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6F30D" w14:textId="77777777" w:rsidR="007A1CB9" w:rsidRPr="008D6676" w:rsidRDefault="008D6676" w:rsidP="008D6676">
      <w:pPr>
        <w:jc w:val="center"/>
        <w:rPr>
          <w:b/>
        </w:rPr>
      </w:pPr>
      <w:bookmarkStart w:id="0" w:name="_GoBack"/>
      <w:bookmarkEnd w:id="0"/>
      <w:r w:rsidRPr="008D6676">
        <w:rPr>
          <w:b/>
        </w:rPr>
        <w:t>Oyster Task Force Meeting</w:t>
      </w:r>
    </w:p>
    <w:p w14:paraId="26870F38" w14:textId="77777777" w:rsidR="008D6676" w:rsidRPr="008D6676" w:rsidRDefault="008D6676" w:rsidP="008D6676">
      <w:pPr>
        <w:jc w:val="center"/>
        <w:rPr>
          <w:b/>
        </w:rPr>
      </w:pPr>
      <w:r w:rsidRPr="008D6676">
        <w:rPr>
          <w:b/>
        </w:rPr>
        <w:t>Tuesday, April 16, 2019, 1:00p.m.</w:t>
      </w:r>
    </w:p>
    <w:p w14:paraId="265F947D" w14:textId="77777777" w:rsidR="008D6676" w:rsidRPr="008D6676" w:rsidRDefault="008D6676" w:rsidP="008D6676">
      <w:pPr>
        <w:jc w:val="center"/>
        <w:rPr>
          <w:b/>
        </w:rPr>
      </w:pPr>
      <w:r w:rsidRPr="008D6676">
        <w:rPr>
          <w:b/>
        </w:rPr>
        <w:t>East Bank Regional Library</w:t>
      </w:r>
    </w:p>
    <w:p w14:paraId="3BD03B47" w14:textId="77777777" w:rsidR="008D6676" w:rsidRPr="008D6676" w:rsidRDefault="008D6676" w:rsidP="008D6676">
      <w:pPr>
        <w:jc w:val="center"/>
        <w:rPr>
          <w:b/>
        </w:rPr>
      </w:pPr>
      <w:r w:rsidRPr="008D6676">
        <w:rPr>
          <w:b/>
        </w:rPr>
        <w:t>4747 W Napoleon Ave.</w:t>
      </w:r>
    </w:p>
    <w:p w14:paraId="3E7EF1A7" w14:textId="77777777" w:rsidR="008D6676" w:rsidRDefault="008D6676" w:rsidP="008D6676">
      <w:pPr>
        <w:jc w:val="center"/>
        <w:rPr>
          <w:b/>
        </w:rPr>
      </w:pPr>
      <w:r w:rsidRPr="008D6676">
        <w:rPr>
          <w:b/>
        </w:rPr>
        <w:t>Metairie, LA 70001</w:t>
      </w:r>
    </w:p>
    <w:p w14:paraId="27096BDC" w14:textId="77777777" w:rsidR="008D6676" w:rsidRDefault="008D6676" w:rsidP="008D6676">
      <w:pPr>
        <w:jc w:val="center"/>
        <w:rPr>
          <w:b/>
        </w:rPr>
      </w:pPr>
    </w:p>
    <w:p w14:paraId="3605685A" w14:textId="6F3FA650" w:rsidR="008D6676" w:rsidRPr="00414557" w:rsidRDefault="008D6676" w:rsidP="008D6676">
      <w:r>
        <w:rPr>
          <w:b/>
        </w:rPr>
        <w:t xml:space="preserve">I. </w:t>
      </w:r>
      <w:r w:rsidRPr="008D6676">
        <w:t>Pledge of Allegiance</w:t>
      </w:r>
    </w:p>
    <w:p w14:paraId="08810AAF" w14:textId="77777777" w:rsidR="008D6676" w:rsidRDefault="008D6676" w:rsidP="008D6676">
      <w:r>
        <w:rPr>
          <w:b/>
        </w:rPr>
        <w:t xml:space="preserve">II. </w:t>
      </w:r>
      <w:r>
        <w:t>Roll call and introduction of guests</w:t>
      </w:r>
    </w:p>
    <w:p w14:paraId="598381B6" w14:textId="77777777" w:rsidR="008D6676" w:rsidRDefault="008D6676" w:rsidP="008D6676"/>
    <w:p w14:paraId="25140E6B" w14:textId="77777777" w:rsidR="008D6676" w:rsidRDefault="008D6676" w:rsidP="008D6676">
      <w:pPr>
        <w:rPr>
          <w:b/>
        </w:rPr>
      </w:pPr>
      <w:r w:rsidRPr="008D6676">
        <w:rPr>
          <w:b/>
        </w:rPr>
        <w:t>Voting Members Present:</w:t>
      </w:r>
    </w:p>
    <w:p w14:paraId="0D79D68C" w14:textId="77777777" w:rsidR="008D6676" w:rsidRDefault="008D6676" w:rsidP="008D6676">
      <w:r>
        <w:t>Byron Encalade</w:t>
      </w:r>
    </w:p>
    <w:p w14:paraId="16286AC4" w14:textId="77777777" w:rsidR="008D6676" w:rsidRDefault="008D6676" w:rsidP="008D6676">
      <w:r>
        <w:t>Jakov Jurisic</w:t>
      </w:r>
    </w:p>
    <w:p w14:paraId="279493A2" w14:textId="77777777" w:rsidR="008D6676" w:rsidRDefault="008D6676" w:rsidP="008D6676">
      <w:r>
        <w:t>Mitch Jurisich</w:t>
      </w:r>
    </w:p>
    <w:p w14:paraId="09F06AB2" w14:textId="77777777" w:rsidR="008D6676" w:rsidRDefault="008D6676" w:rsidP="008D6676">
      <w:r>
        <w:t>Brandt Lafrance</w:t>
      </w:r>
    </w:p>
    <w:p w14:paraId="6739F505" w14:textId="77777777" w:rsidR="008D6676" w:rsidRDefault="008D6676" w:rsidP="008D6676">
      <w:r>
        <w:t>Sam Slavich</w:t>
      </w:r>
    </w:p>
    <w:p w14:paraId="3579B029" w14:textId="77777777" w:rsidR="008D6676" w:rsidRDefault="008D6676" w:rsidP="008D6676">
      <w:r>
        <w:t>Peter Vujnovich</w:t>
      </w:r>
    </w:p>
    <w:p w14:paraId="1867EB97" w14:textId="77777777" w:rsidR="008D6676" w:rsidRDefault="008D6676" w:rsidP="008D6676">
      <w:r>
        <w:t>Willie Daisy</w:t>
      </w:r>
    </w:p>
    <w:p w14:paraId="65C5B966" w14:textId="77777777" w:rsidR="008D6676" w:rsidRDefault="008D6676" w:rsidP="008D6676"/>
    <w:p w14:paraId="6D666B13" w14:textId="77777777" w:rsidR="008D6676" w:rsidRDefault="008D6676" w:rsidP="008D6676">
      <w:pPr>
        <w:rPr>
          <w:b/>
        </w:rPr>
      </w:pPr>
      <w:r w:rsidRPr="008D6676">
        <w:rPr>
          <w:b/>
        </w:rPr>
        <w:t>Voting Members Absent:</w:t>
      </w:r>
    </w:p>
    <w:p w14:paraId="0D269CC2" w14:textId="77777777" w:rsidR="008D6676" w:rsidRDefault="008D6676" w:rsidP="008D6676">
      <w:r>
        <w:t>Shane Bagala</w:t>
      </w:r>
    </w:p>
    <w:p w14:paraId="1D5884D6" w14:textId="77777777" w:rsidR="008D6676" w:rsidRDefault="008D6676" w:rsidP="008D6676">
      <w:r>
        <w:t>Tracy Collins</w:t>
      </w:r>
    </w:p>
    <w:p w14:paraId="67ECCEB8" w14:textId="77777777" w:rsidR="008D6676" w:rsidRDefault="008D6676" w:rsidP="008D6676">
      <w:r>
        <w:t>Dan Coulon</w:t>
      </w:r>
    </w:p>
    <w:p w14:paraId="02C365E7" w14:textId="77777777" w:rsidR="008D6676" w:rsidRDefault="008D6676" w:rsidP="008D6676">
      <w:r>
        <w:t>Leo Dyson</w:t>
      </w:r>
    </w:p>
    <w:p w14:paraId="1D290877" w14:textId="77777777" w:rsidR="008D6676" w:rsidRDefault="008D6676" w:rsidP="008D6676">
      <w:r>
        <w:t>Brad Robin</w:t>
      </w:r>
    </w:p>
    <w:p w14:paraId="4A3683E4" w14:textId="77777777" w:rsidR="008D6676" w:rsidRDefault="008D6676" w:rsidP="008D6676">
      <w:r>
        <w:t>Al Sunseri</w:t>
      </w:r>
    </w:p>
    <w:p w14:paraId="286E9753" w14:textId="77777777" w:rsidR="008D6676" w:rsidRDefault="008D6676" w:rsidP="008D6676">
      <w:r>
        <w:t xml:space="preserve">John Tesvich </w:t>
      </w:r>
    </w:p>
    <w:p w14:paraId="35B0084B" w14:textId="77777777" w:rsidR="008D6676" w:rsidRPr="008D6676" w:rsidRDefault="008D6676" w:rsidP="008D6676"/>
    <w:p w14:paraId="3D3B077A" w14:textId="77777777" w:rsidR="008D6676" w:rsidRDefault="008D6676" w:rsidP="008D6676">
      <w:pPr>
        <w:rPr>
          <w:b/>
        </w:rPr>
      </w:pPr>
      <w:r w:rsidRPr="008D6676">
        <w:rPr>
          <w:b/>
        </w:rPr>
        <w:t>Non-voting Members Present:</w:t>
      </w:r>
    </w:p>
    <w:p w14:paraId="1C9AB22F" w14:textId="77777777" w:rsidR="008D6676" w:rsidRDefault="008D6676" w:rsidP="008D6676">
      <w:r>
        <w:t>Carolina Bourque</w:t>
      </w:r>
    </w:p>
    <w:p w14:paraId="75B266E6" w14:textId="77777777" w:rsidR="008D6676" w:rsidRDefault="008D6676" w:rsidP="008D6676">
      <w:r>
        <w:t>Gordon Leblanc in for Justin Gremillion</w:t>
      </w:r>
    </w:p>
    <w:p w14:paraId="58227DBD" w14:textId="77777777" w:rsidR="008D6676" w:rsidRPr="008D6676" w:rsidRDefault="008D6676" w:rsidP="008D6676">
      <w:r>
        <w:t>Stephen McManus in for Edward Skena</w:t>
      </w:r>
    </w:p>
    <w:p w14:paraId="3E3EA2FD" w14:textId="77777777" w:rsidR="008D6676" w:rsidRDefault="008D6676" w:rsidP="008D6676">
      <w:r>
        <w:t>Karl Morgan</w:t>
      </w:r>
    </w:p>
    <w:p w14:paraId="03FF89E6" w14:textId="77777777" w:rsidR="008D6676" w:rsidRDefault="008D6676" w:rsidP="008D6676">
      <w:r>
        <w:t>Brian Lezina</w:t>
      </w:r>
    </w:p>
    <w:p w14:paraId="38AA4A9E" w14:textId="77777777" w:rsidR="008D6676" w:rsidRDefault="008D6676" w:rsidP="008D6676"/>
    <w:p w14:paraId="77FD67BC" w14:textId="77777777" w:rsidR="008D6676" w:rsidRDefault="008D6676" w:rsidP="008D6676">
      <w:r w:rsidRPr="008D6676">
        <w:rPr>
          <w:b/>
        </w:rPr>
        <w:t>III.</w:t>
      </w:r>
      <w:r>
        <w:t xml:space="preserve"> Peter Vujnovich motioned to approve the February 26, 2019 meeting minutes, 2</w:t>
      </w:r>
      <w:r w:rsidRPr="008D6676">
        <w:rPr>
          <w:vertAlign w:val="superscript"/>
        </w:rPr>
        <w:t>nd</w:t>
      </w:r>
      <w:r>
        <w:t xml:space="preserve"> by Jakov Jurisic. Motion carries.</w:t>
      </w:r>
    </w:p>
    <w:p w14:paraId="4F819D6B" w14:textId="77777777" w:rsidR="008D6676" w:rsidRDefault="008D6676" w:rsidP="008D6676"/>
    <w:p w14:paraId="3A80F11B" w14:textId="77777777" w:rsidR="008D6676" w:rsidRDefault="008D6676" w:rsidP="008D6676">
      <w:r>
        <w:t>Jakov Jurisic motioned to amend the agenda by postponing item, C. Discussion of FDA/LDH Proposals for Increased Surveillance of AOC Water Quality’ until the next meeting, 2</w:t>
      </w:r>
      <w:r w:rsidRPr="008D6676">
        <w:rPr>
          <w:vertAlign w:val="superscript"/>
        </w:rPr>
        <w:t>nd</w:t>
      </w:r>
      <w:r>
        <w:t xml:space="preserve"> by Peter Vujnovich. Motion carries.</w:t>
      </w:r>
    </w:p>
    <w:p w14:paraId="7FAE6D79" w14:textId="77777777" w:rsidR="008D6676" w:rsidRDefault="008D6676" w:rsidP="008D6676"/>
    <w:p w14:paraId="61AAC4E6" w14:textId="77777777" w:rsidR="008D6676" w:rsidRDefault="008D6676" w:rsidP="008D6676">
      <w:r>
        <w:t>Jakov Jurisic motioned to accept the agenda as amended, 2</w:t>
      </w:r>
      <w:r w:rsidRPr="008D6676">
        <w:rPr>
          <w:vertAlign w:val="superscript"/>
        </w:rPr>
        <w:t>nd</w:t>
      </w:r>
      <w:r>
        <w:t xml:space="preserve"> by Byron Encalade. Motion carries.</w:t>
      </w:r>
    </w:p>
    <w:p w14:paraId="6F5094D4" w14:textId="77777777" w:rsidR="008D6676" w:rsidRDefault="008D6676" w:rsidP="008D6676">
      <w:r w:rsidRPr="008D6676">
        <w:rPr>
          <w:b/>
        </w:rPr>
        <w:t>IV.</w:t>
      </w:r>
      <w:r>
        <w:rPr>
          <w:b/>
        </w:rPr>
        <w:t xml:space="preserve"> </w:t>
      </w:r>
      <w:r>
        <w:t>Treasury Report:</w:t>
      </w:r>
    </w:p>
    <w:p w14:paraId="016A6ABA" w14:textId="77777777" w:rsidR="008D6676" w:rsidRDefault="008D6676" w:rsidP="008D6676"/>
    <w:p w14:paraId="6A8D0FA6" w14:textId="77777777" w:rsidR="008D6676" w:rsidRDefault="008D6676" w:rsidP="008D6676">
      <w:r>
        <w:t>Remaining Fund Balance- $372,202</w:t>
      </w:r>
    </w:p>
    <w:p w14:paraId="409E4858" w14:textId="77777777" w:rsidR="008D6676" w:rsidRDefault="008D6676" w:rsidP="008D6676">
      <w:r>
        <w:lastRenderedPageBreak/>
        <w:t>Remaining Budget Balance- $50,794</w:t>
      </w:r>
    </w:p>
    <w:p w14:paraId="20854273" w14:textId="77777777" w:rsidR="008D6676" w:rsidRDefault="003270EC" w:rsidP="008D6676">
      <w:r>
        <w:t xml:space="preserve">March </w:t>
      </w:r>
      <w:r w:rsidR="008D6676">
        <w:t>Tag Sales</w:t>
      </w:r>
      <w:r>
        <w:t>- 267,302</w:t>
      </w:r>
    </w:p>
    <w:p w14:paraId="33530833" w14:textId="77777777" w:rsidR="003270EC" w:rsidRDefault="003270EC" w:rsidP="008D6676"/>
    <w:p w14:paraId="136E5EE0" w14:textId="77777777" w:rsidR="003270EC" w:rsidRDefault="003270EC" w:rsidP="008D6676">
      <w:r>
        <w:t>Jakov Jurisic motioned to accept the financial report as presented, 2</w:t>
      </w:r>
      <w:r w:rsidRPr="003270EC">
        <w:rPr>
          <w:vertAlign w:val="superscript"/>
        </w:rPr>
        <w:t>nd</w:t>
      </w:r>
      <w:r>
        <w:t xml:space="preserve"> by Peter Vujnovich. Motion carries.</w:t>
      </w:r>
    </w:p>
    <w:p w14:paraId="0C3A82C2" w14:textId="77777777" w:rsidR="003270EC" w:rsidRDefault="003270EC" w:rsidP="008D6676"/>
    <w:p w14:paraId="3BB6F59D" w14:textId="77777777" w:rsidR="003270EC" w:rsidRDefault="003270EC" w:rsidP="008D6676">
      <w:r w:rsidRPr="003270EC">
        <w:rPr>
          <w:b/>
        </w:rPr>
        <w:t>V.</w:t>
      </w:r>
      <w:r>
        <w:t xml:space="preserve"> Committee Reports:</w:t>
      </w:r>
    </w:p>
    <w:p w14:paraId="74F95728" w14:textId="77777777" w:rsidR="003270EC" w:rsidRDefault="003270EC" w:rsidP="008D6676"/>
    <w:p w14:paraId="1C91928B" w14:textId="77777777" w:rsidR="003270EC" w:rsidRDefault="003270EC" w:rsidP="008D6676">
      <w:r w:rsidRPr="003270EC">
        <w:rPr>
          <w:b/>
        </w:rPr>
        <w:t>A. Public Private Oyster Seed Grounds Committee</w:t>
      </w:r>
      <w:r>
        <w:t>- no report</w:t>
      </w:r>
    </w:p>
    <w:p w14:paraId="17AF9F76" w14:textId="77777777" w:rsidR="003270EC" w:rsidRDefault="003270EC" w:rsidP="008D6676"/>
    <w:p w14:paraId="478537DA" w14:textId="77777777" w:rsidR="003270EC" w:rsidRPr="003270EC" w:rsidRDefault="003270EC" w:rsidP="008D6676">
      <w:pPr>
        <w:rPr>
          <w:b/>
        </w:rPr>
      </w:pPr>
      <w:r w:rsidRPr="003270EC">
        <w:rPr>
          <w:b/>
        </w:rPr>
        <w:t>B. Enforcement Report</w:t>
      </w:r>
    </w:p>
    <w:p w14:paraId="448901F6" w14:textId="24D089B5" w:rsidR="003270EC" w:rsidRPr="00414557" w:rsidRDefault="003270EC" w:rsidP="008D6676">
      <w:pPr>
        <w:rPr>
          <w:rFonts w:ascii="Times New Roman" w:hAnsi="Times New Roman" w:cs="Times New Roman"/>
        </w:rPr>
      </w:pPr>
      <w:r>
        <w:rPr>
          <w:rFonts w:ascii="Times New Roman" w:hAnsi="Times New Roman" w:cs="Times New Roman"/>
        </w:rPr>
        <w:t>Feb 9</w:t>
      </w:r>
      <w:r w:rsidRPr="00504731">
        <w:rPr>
          <w:rFonts w:ascii="Times New Roman" w:hAnsi="Times New Roman" w:cs="Times New Roman"/>
          <w:vertAlign w:val="superscript"/>
        </w:rPr>
        <w:t>th</w:t>
      </w:r>
      <w:r>
        <w:rPr>
          <w:rFonts w:ascii="Times New Roman" w:hAnsi="Times New Roman" w:cs="Times New Roman"/>
        </w:rPr>
        <w:t xml:space="preserve"> – March 11</w:t>
      </w:r>
      <w:r w:rsidRPr="00504731">
        <w:rPr>
          <w:rFonts w:ascii="Times New Roman" w:hAnsi="Times New Roman" w:cs="Times New Roman"/>
          <w:vertAlign w:val="superscript"/>
        </w:rPr>
        <w:t>th</w:t>
      </w:r>
      <w:r>
        <w:rPr>
          <w:rFonts w:ascii="Times New Roman" w:hAnsi="Times New Roman" w:cs="Times New Roman"/>
        </w:rPr>
        <w:t xml:space="preserve"> </w:t>
      </w:r>
    </w:p>
    <w:p w14:paraId="571D1867" w14:textId="77777777" w:rsidR="003270EC" w:rsidRPr="00504731" w:rsidRDefault="003270EC" w:rsidP="003270EC">
      <w:pPr>
        <w:rPr>
          <w:rFonts w:ascii="Times New Roman" w:hAnsi="Times New Roman" w:cs="Times New Roman"/>
          <w:u w:val="single"/>
        </w:rPr>
      </w:pPr>
      <w:r w:rsidRPr="00504731">
        <w:rPr>
          <w:rFonts w:ascii="Times New Roman" w:hAnsi="Times New Roman" w:cs="Times New Roman"/>
          <w:b/>
          <w:u w:val="single"/>
        </w:rPr>
        <w:t>Region 4</w:t>
      </w:r>
      <w:r w:rsidRPr="00504731">
        <w:rPr>
          <w:rFonts w:ascii="Times New Roman" w:hAnsi="Times New Roman" w:cs="Times New Roman"/>
          <w:u w:val="single"/>
        </w:rPr>
        <w:t xml:space="preserve"> (Iberia)</w:t>
      </w:r>
    </w:p>
    <w:p w14:paraId="123DFFB0" w14:textId="77777777" w:rsidR="003270EC" w:rsidRPr="00504731" w:rsidRDefault="003270EC" w:rsidP="003270EC">
      <w:pPr>
        <w:rPr>
          <w:rFonts w:ascii="Times New Roman" w:hAnsi="Times New Roman" w:cs="Times New Roman"/>
        </w:rPr>
      </w:pPr>
      <w:r w:rsidRPr="00504731">
        <w:rPr>
          <w:rFonts w:ascii="Times New Roman" w:hAnsi="Times New Roman" w:cs="Times New Roman"/>
        </w:rPr>
        <w:t>None</w:t>
      </w:r>
    </w:p>
    <w:p w14:paraId="6F86B55D" w14:textId="77777777" w:rsidR="003270EC" w:rsidRPr="00504731" w:rsidRDefault="003270EC" w:rsidP="003270EC">
      <w:pPr>
        <w:rPr>
          <w:rFonts w:ascii="Times New Roman" w:hAnsi="Times New Roman" w:cs="Times New Roman"/>
        </w:rPr>
      </w:pPr>
    </w:p>
    <w:p w14:paraId="1DE893FE" w14:textId="77777777" w:rsidR="003270EC" w:rsidRPr="00504731" w:rsidRDefault="003270EC" w:rsidP="003270EC">
      <w:pPr>
        <w:rPr>
          <w:rFonts w:ascii="Times New Roman" w:hAnsi="Times New Roman" w:cs="Times New Roman"/>
          <w:u w:val="single"/>
        </w:rPr>
      </w:pPr>
      <w:r w:rsidRPr="00504731">
        <w:rPr>
          <w:rFonts w:ascii="Times New Roman" w:hAnsi="Times New Roman" w:cs="Times New Roman"/>
          <w:b/>
          <w:u w:val="single"/>
        </w:rPr>
        <w:t xml:space="preserve">Region 5 </w:t>
      </w:r>
      <w:r w:rsidRPr="00504731">
        <w:rPr>
          <w:rFonts w:ascii="Times New Roman" w:hAnsi="Times New Roman" w:cs="Times New Roman"/>
          <w:u w:val="single"/>
        </w:rPr>
        <w:t>(Cameron and Vermillion)</w:t>
      </w:r>
    </w:p>
    <w:p w14:paraId="7E823DA1" w14:textId="77777777" w:rsidR="003270EC" w:rsidRPr="00504731" w:rsidRDefault="003270EC" w:rsidP="003270EC">
      <w:r w:rsidRPr="00504731">
        <w:t>1 – Failure to display proper number on vessel top.</w:t>
      </w:r>
    </w:p>
    <w:p w14:paraId="658338D4" w14:textId="77777777" w:rsidR="003270EC" w:rsidRPr="00504731" w:rsidRDefault="003270EC" w:rsidP="003270EC">
      <w:r w:rsidRPr="00504731">
        <w:t>1 – Violate sanitation code</w:t>
      </w:r>
    </w:p>
    <w:p w14:paraId="76281A38" w14:textId="77777777" w:rsidR="003270EC" w:rsidRPr="00504731" w:rsidRDefault="003270EC" w:rsidP="003270EC">
      <w:pPr>
        <w:rPr>
          <w:rFonts w:ascii="Times New Roman" w:hAnsi="Times New Roman" w:cs="Times New Roman"/>
        </w:rPr>
      </w:pPr>
    </w:p>
    <w:p w14:paraId="7B82C42F" w14:textId="77777777" w:rsidR="003270EC" w:rsidRPr="00504731" w:rsidRDefault="003270EC" w:rsidP="003270EC">
      <w:pPr>
        <w:rPr>
          <w:rFonts w:ascii="Times New Roman" w:hAnsi="Times New Roman" w:cs="Times New Roman"/>
          <w:u w:val="single"/>
        </w:rPr>
      </w:pPr>
      <w:r w:rsidRPr="00504731">
        <w:rPr>
          <w:rFonts w:ascii="Times New Roman" w:hAnsi="Times New Roman" w:cs="Times New Roman"/>
          <w:b/>
          <w:u w:val="single"/>
        </w:rPr>
        <w:t>Region 6</w:t>
      </w:r>
      <w:r w:rsidRPr="00504731">
        <w:rPr>
          <w:rFonts w:ascii="Times New Roman" w:hAnsi="Times New Roman" w:cs="Times New Roman"/>
          <w:u w:val="single"/>
        </w:rPr>
        <w:t>: (Terrebonne, Lafourche, Grand Isle)</w:t>
      </w:r>
    </w:p>
    <w:p w14:paraId="62AD4A5D" w14:textId="77777777" w:rsidR="003270EC" w:rsidRPr="00504731" w:rsidRDefault="003270EC" w:rsidP="003270EC">
      <w:pPr>
        <w:rPr>
          <w:rFonts w:ascii="Times New Roman" w:hAnsi="Times New Roman" w:cs="Times New Roman"/>
          <w:u w:val="single"/>
        </w:rPr>
      </w:pPr>
      <w:r w:rsidRPr="00504731">
        <w:rPr>
          <w:rFonts w:ascii="Times New Roman" w:hAnsi="Times New Roman" w:cs="Times New Roman"/>
          <w:u w:val="single"/>
        </w:rPr>
        <w:t>Terrebonne </w:t>
      </w:r>
    </w:p>
    <w:p w14:paraId="2D0AC567" w14:textId="77777777" w:rsidR="003270EC" w:rsidRPr="00504731" w:rsidRDefault="003270EC" w:rsidP="003270EC">
      <w:pPr>
        <w:rPr>
          <w:lang w:val="en-GB"/>
        </w:rPr>
      </w:pPr>
      <w:r w:rsidRPr="00504731">
        <w:rPr>
          <w:lang w:val="en-GB"/>
        </w:rPr>
        <w:t>1 – violate sanitary code (logbook)</w:t>
      </w:r>
    </w:p>
    <w:p w14:paraId="1143BE50" w14:textId="77777777" w:rsidR="003270EC" w:rsidRPr="00504731" w:rsidRDefault="003270EC" w:rsidP="003270EC">
      <w:pPr>
        <w:rPr>
          <w:rFonts w:ascii="Times New Roman" w:eastAsia="Times New Roman" w:hAnsi="Times New Roman" w:cs="Times New Roman"/>
        </w:rPr>
      </w:pPr>
      <w:r w:rsidRPr="00504731">
        <w:rPr>
          <w:lang w:val="en-GB"/>
        </w:rPr>
        <w:t>Oysters seized – 2 sacks</w:t>
      </w:r>
    </w:p>
    <w:p w14:paraId="6EE8B7E2" w14:textId="77777777" w:rsidR="003270EC" w:rsidRPr="00504731" w:rsidRDefault="003270EC" w:rsidP="003270EC">
      <w:pPr>
        <w:rPr>
          <w:rFonts w:ascii="Times New Roman" w:eastAsia="Times New Roman" w:hAnsi="Times New Roman" w:cs="Times New Roman"/>
        </w:rPr>
      </w:pPr>
    </w:p>
    <w:p w14:paraId="70E35B79" w14:textId="77777777" w:rsidR="003270EC" w:rsidRPr="00504731" w:rsidRDefault="003270EC" w:rsidP="003270EC">
      <w:pPr>
        <w:rPr>
          <w:rFonts w:ascii="Times New Roman" w:eastAsia="Times New Roman" w:hAnsi="Times New Roman" w:cs="Times New Roman"/>
          <w:u w:val="single"/>
        </w:rPr>
      </w:pPr>
      <w:r w:rsidRPr="00504731">
        <w:rPr>
          <w:rFonts w:ascii="Times New Roman" w:eastAsia="Times New Roman" w:hAnsi="Times New Roman" w:cs="Times New Roman"/>
          <w:u w:val="single"/>
        </w:rPr>
        <w:t>Lafourche</w:t>
      </w:r>
    </w:p>
    <w:p w14:paraId="5D393342" w14:textId="77777777" w:rsidR="003270EC" w:rsidRPr="00504731" w:rsidRDefault="003270EC" w:rsidP="003270EC">
      <w:r w:rsidRPr="00504731">
        <w:rPr>
          <w:lang w:val="en-GB"/>
        </w:rPr>
        <w:t>3 – unlawfully take oysters from a private lease</w:t>
      </w:r>
    </w:p>
    <w:p w14:paraId="76704004" w14:textId="77777777" w:rsidR="003270EC" w:rsidRPr="00504731" w:rsidRDefault="003270EC" w:rsidP="003270EC">
      <w:pPr>
        <w:rPr>
          <w:lang w:val="en-GB"/>
        </w:rPr>
      </w:pPr>
      <w:r w:rsidRPr="00504731">
        <w:rPr>
          <w:lang w:val="en-GB"/>
        </w:rPr>
        <w:t>3 – fail to have written permission</w:t>
      </w:r>
    </w:p>
    <w:p w14:paraId="4B54DFE0" w14:textId="77777777" w:rsidR="003270EC" w:rsidRPr="00504731" w:rsidRDefault="003270EC" w:rsidP="003270EC">
      <w:r w:rsidRPr="00504731">
        <w:rPr>
          <w:lang w:val="en-GB"/>
        </w:rPr>
        <w:t>Oysters seized – 2 sacks</w:t>
      </w:r>
    </w:p>
    <w:p w14:paraId="121D691F" w14:textId="77777777" w:rsidR="003270EC" w:rsidRPr="00504731" w:rsidRDefault="003270EC" w:rsidP="003270EC">
      <w:r w:rsidRPr="00504731">
        <w:rPr>
          <w:lang w:val="en-GB"/>
        </w:rPr>
        <w:t> </w:t>
      </w:r>
    </w:p>
    <w:p w14:paraId="0D568E73" w14:textId="77777777" w:rsidR="003270EC" w:rsidRPr="00504731" w:rsidRDefault="003270EC" w:rsidP="003270EC">
      <w:pPr>
        <w:rPr>
          <w:rFonts w:ascii="Times New Roman" w:hAnsi="Times New Roman" w:cs="Times New Roman"/>
          <w:u w:val="single"/>
        </w:rPr>
      </w:pPr>
      <w:r w:rsidRPr="00504731">
        <w:rPr>
          <w:rFonts w:ascii="Times New Roman" w:hAnsi="Times New Roman" w:cs="Times New Roman"/>
          <w:b/>
          <w:u w:val="single"/>
        </w:rPr>
        <w:t>Region 8</w:t>
      </w:r>
      <w:r w:rsidRPr="00504731">
        <w:rPr>
          <w:rFonts w:ascii="Times New Roman" w:hAnsi="Times New Roman" w:cs="Times New Roman"/>
          <w:u w:val="single"/>
        </w:rPr>
        <w:t>: (Jefferson, Plaquemines, St. Bernard, Orleans, St. Tammany)</w:t>
      </w:r>
    </w:p>
    <w:p w14:paraId="4CA3907E" w14:textId="77777777" w:rsidR="003270EC" w:rsidRPr="00504731" w:rsidRDefault="003270EC" w:rsidP="003270EC">
      <w:pPr>
        <w:rPr>
          <w:rFonts w:ascii="Times New Roman" w:hAnsi="Times New Roman" w:cs="Times New Roman"/>
        </w:rPr>
      </w:pPr>
      <w:r w:rsidRPr="00504731">
        <w:rPr>
          <w:rFonts w:ascii="Times New Roman" w:hAnsi="Times New Roman" w:cs="Times New Roman"/>
          <w:u w:val="single"/>
        </w:rPr>
        <w:t>St Bernard Parish</w:t>
      </w:r>
    </w:p>
    <w:p w14:paraId="39EB0CE3" w14:textId="77777777" w:rsidR="003270EC" w:rsidRPr="00504731" w:rsidRDefault="003270EC" w:rsidP="003270EC">
      <w:r w:rsidRPr="00504731">
        <w:t>3-Take Undersized Oysters from Natural Reef</w:t>
      </w:r>
    </w:p>
    <w:p w14:paraId="095A3583" w14:textId="77777777" w:rsidR="003270EC" w:rsidRPr="00504731" w:rsidRDefault="003270EC" w:rsidP="003270EC">
      <w:r w:rsidRPr="00504731">
        <w:t>1-Fail to Display Number on Top Vessel</w:t>
      </w:r>
    </w:p>
    <w:p w14:paraId="64C39C48" w14:textId="77777777" w:rsidR="003270EC" w:rsidRPr="00504731" w:rsidRDefault="003270EC" w:rsidP="003270EC">
      <w:r w:rsidRPr="00504731">
        <w:t>3-Violate Sanitary Code (Refrigeration)</w:t>
      </w:r>
    </w:p>
    <w:p w14:paraId="3F4F711D" w14:textId="77777777" w:rsidR="003270EC" w:rsidRPr="00504731" w:rsidRDefault="003270EC" w:rsidP="003270EC">
      <w:r w:rsidRPr="00504731">
        <w:t>1-Violate Sanitary Code (Log Book)</w:t>
      </w:r>
    </w:p>
    <w:p w14:paraId="65B34225" w14:textId="77777777" w:rsidR="003270EC" w:rsidRPr="00504731" w:rsidRDefault="003270EC" w:rsidP="003270EC">
      <w:r w:rsidRPr="00504731">
        <w:t>1-Unlawfully Stake Off Unleased State Bottoms</w:t>
      </w:r>
    </w:p>
    <w:p w14:paraId="28FD72C3" w14:textId="77777777" w:rsidR="003270EC" w:rsidRPr="00504731" w:rsidRDefault="003270EC" w:rsidP="003270EC">
      <w:r w:rsidRPr="00504731">
        <w:t>2-Violate Commission Action on State Seed Ground (Take Oysters From Closed Cultch Plant)</w:t>
      </w:r>
    </w:p>
    <w:p w14:paraId="1E287D35" w14:textId="77777777" w:rsidR="003270EC" w:rsidRPr="00504731" w:rsidRDefault="003270EC" w:rsidP="003270EC">
      <w:r w:rsidRPr="00504731">
        <w:t>3-Unlawfully Take Oysters From Private Lease</w:t>
      </w:r>
    </w:p>
    <w:p w14:paraId="12580FFB" w14:textId="77777777" w:rsidR="003270EC" w:rsidRPr="00504731" w:rsidRDefault="003270EC" w:rsidP="003270EC">
      <w:r w:rsidRPr="00504731">
        <w:t>3-Fail to Have Written Permission</w:t>
      </w:r>
    </w:p>
    <w:p w14:paraId="5769CCB9" w14:textId="77777777" w:rsidR="003270EC" w:rsidRDefault="003270EC" w:rsidP="003270EC">
      <w:r w:rsidRPr="00504731">
        <w:t>1-Fail to Have Scrapper License</w:t>
      </w:r>
    </w:p>
    <w:p w14:paraId="10DFCC6C" w14:textId="77777777" w:rsidR="003270EC" w:rsidRPr="003270EC" w:rsidRDefault="003270EC" w:rsidP="003270EC">
      <w:r w:rsidRPr="00504731">
        <w:rPr>
          <w:b/>
          <w:bCs/>
        </w:rPr>
        <w:t>Seizures</w:t>
      </w:r>
    </w:p>
    <w:p w14:paraId="74B1FE55" w14:textId="77777777" w:rsidR="003270EC" w:rsidRPr="00504731" w:rsidRDefault="003270EC" w:rsidP="003270EC">
      <w:r w:rsidRPr="00504731">
        <w:t>55 Oyster Sacks</w:t>
      </w:r>
    </w:p>
    <w:p w14:paraId="6B76FE6F" w14:textId="77777777" w:rsidR="003270EC" w:rsidRPr="00504731" w:rsidRDefault="003270EC" w:rsidP="003270EC">
      <w:r w:rsidRPr="00504731">
        <w:t>212 Mini Oyster Sacks</w:t>
      </w:r>
    </w:p>
    <w:p w14:paraId="4F0BD665" w14:textId="77777777" w:rsidR="003270EC" w:rsidRPr="00504731" w:rsidRDefault="003270EC" w:rsidP="003270EC">
      <w:pPr>
        <w:rPr>
          <w:rFonts w:ascii="Times New Roman" w:hAnsi="Times New Roman" w:cs="Times New Roman"/>
        </w:rPr>
      </w:pPr>
    </w:p>
    <w:p w14:paraId="142CB417" w14:textId="77777777" w:rsidR="003270EC" w:rsidRPr="00504731" w:rsidRDefault="003270EC" w:rsidP="003270EC">
      <w:pPr>
        <w:rPr>
          <w:rFonts w:ascii="Times New Roman" w:hAnsi="Times New Roman" w:cs="Times New Roman"/>
        </w:rPr>
      </w:pPr>
      <w:r w:rsidRPr="00504731">
        <w:rPr>
          <w:rFonts w:ascii="Times New Roman" w:hAnsi="Times New Roman" w:cs="Times New Roman"/>
          <w:u w:val="single"/>
        </w:rPr>
        <w:t>Plaquemines</w:t>
      </w:r>
    </w:p>
    <w:p w14:paraId="12059034" w14:textId="77777777" w:rsidR="003270EC" w:rsidRPr="00504731" w:rsidRDefault="003270EC" w:rsidP="003270EC">
      <w:r w:rsidRPr="00504731">
        <w:t>1-Take Oysters from Unapproved Area (Polluted)</w:t>
      </w:r>
    </w:p>
    <w:p w14:paraId="7A79D70E" w14:textId="77777777" w:rsidR="003270EC" w:rsidRPr="00504731" w:rsidRDefault="003270EC" w:rsidP="003270EC">
      <w:r w:rsidRPr="00504731">
        <w:t>1-Take Oysters From Unleased Area</w:t>
      </w:r>
    </w:p>
    <w:p w14:paraId="2F3C2ED2" w14:textId="77777777" w:rsidR="003270EC" w:rsidRDefault="003270EC" w:rsidP="003270EC">
      <w:r w:rsidRPr="00504731">
        <w:t>1-Misbranding Seafood (Using another Oyster Dealers Certification Number In Interstate Commerce Without Permission)</w:t>
      </w:r>
    </w:p>
    <w:p w14:paraId="32DCF625" w14:textId="77777777" w:rsidR="003270EC" w:rsidRDefault="003270EC" w:rsidP="003270EC"/>
    <w:p w14:paraId="61DBCAB2" w14:textId="77777777" w:rsidR="00FC422B" w:rsidRDefault="00FC422B" w:rsidP="003270EC">
      <w:r>
        <w:t>Training for enforcement drone operators to begin the start of June 2019</w:t>
      </w:r>
    </w:p>
    <w:p w14:paraId="47FC0606" w14:textId="77777777" w:rsidR="00FC422B" w:rsidRDefault="00FC422B" w:rsidP="003270EC"/>
    <w:p w14:paraId="5BB47E66" w14:textId="7FC1CE68" w:rsidR="003270EC" w:rsidRPr="00414557" w:rsidRDefault="003270EC" w:rsidP="003270EC">
      <w:pPr>
        <w:rPr>
          <w:b/>
        </w:rPr>
      </w:pPr>
      <w:r w:rsidRPr="003270EC">
        <w:rPr>
          <w:b/>
        </w:rPr>
        <w:t>C. Legislative Committee Report-</w:t>
      </w:r>
      <w:r>
        <w:rPr>
          <w:b/>
        </w:rPr>
        <w:t xml:space="preserve"> </w:t>
      </w:r>
      <w:r w:rsidR="008F4785">
        <w:t>N</w:t>
      </w:r>
      <w:r w:rsidR="00414557">
        <w:t>o report</w:t>
      </w:r>
    </w:p>
    <w:p w14:paraId="3661E992" w14:textId="77777777" w:rsidR="00FC422B" w:rsidRDefault="003270EC" w:rsidP="003270EC">
      <w:r w:rsidRPr="00FC422B">
        <w:t>Oyster</w:t>
      </w:r>
      <w:r w:rsidR="00FC422B" w:rsidRPr="00FC422B">
        <w:t xml:space="preserve"> and Seafood</w:t>
      </w:r>
      <w:r w:rsidRPr="00FC422B">
        <w:t xml:space="preserve"> Industry Related Bills</w:t>
      </w:r>
      <w:r w:rsidR="00FC422B" w:rsidRPr="00FC422B">
        <w:t xml:space="preserve"> of interest to be heard this session:</w:t>
      </w:r>
    </w:p>
    <w:tbl>
      <w:tblPr>
        <w:tblW w:w="9410" w:type="dxa"/>
        <w:tblCellSpacing w:w="15" w:type="dxa"/>
        <w:tblInd w:w="50" w:type="dxa"/>
        <w:tblCellMar>
          <w:left w:w="0" w:type="dxa"/>
          <w:right w:w="0" w:type="dxa"/>
        </w:tblCellMar>
        <w:tblLook w:val="04A0" w:firstRow="1" w:lastRow="0" w:firstColumn="1" w:lastColumn="0" w:noHBand="0" w:noVBand="1"/>
      </w:tblPr>
      <w:tblGrid>
        <w:gridCol w:w="1404"/>
        <w:gridCol w:w="1541"/>
        <w:gridCol w:w="6465"/>
      </w:tblGrid>
      <w:tr w:rsidR="00FC422B" w:rsidRPr="003270EC" w14:paraId="1949F70A" w14:textId="77777777" w:rsidTr="00FC422B">
        <w:trPr>
          <w:tblCellSpacing w:w="15" w:type="dxa"/>
        </w:trPr>
        <w:tc>
          <w:tcPr>
            <w:tcW w:w="1359" w:type="dxa"/>
            <w:hideMark/>
          </w:tcPr>
          <w:p w14:paraId="654A49B3" w14:textId="77777777" w:rsidR="00FC422B" w:rsidRPr="00FC422B" w:rsidRDefault="00FC422B" w:rsidP="00C23ED8">
            <w:pPr>
              <w:rPr>
                <w:rFonts w:ascii="Verdana" w:hAnsi="Verdana" w:cs="Times New Roman"/>
                <w:sz w:val="18"/>
                <w:szCs w:val="18"/>
                <w:shd w:val="clear" w:color="auto" w:fill="FFFF00"/>
              </w:rPr>
            </w:pPr>
            <w:r w:rsidRPr="00FC422B">
              <w:rPr>
                <w:rFonts w:ascii="Verdana" w:hAnsi="Verdana" w:cs="Times New Roman"/>
                <w:sz w:val="18"/>
                <w:szCs w:val="18"/>
                <w:shd w:val="clear" w:color="auto" w:fill="FFFF00"/>
              </w:rPr>
              <w:t>HB 142  </w:t>
            </w:r>
          </w:p>
        </w:tc>
        <w:tc>
          <w:tcPr>
            <w:tcW w:w="1511" w:type="dxa"/>
            <w:hideMark/>
          </w:tcPr>
          <w:p w14:paraId="6DFA32B0" w14:textId="77777777" w:rsidR="00FC422B" w:rsidRPr="00FC422B" w:rsidRDefault="00FC422B" w:rsidP="00C23ED8">
            <w:pPr>
              <w:rPr>
                <w:rFonts w:ascii="Verdana" w:hAnsi="Verdana" w:cs="Times New Roman"/>
                <w:sz w:val="18"/>
                <w:szCs w:val="18"/>
                <w:shd w:val="clear" w:color="auto" w:fill="FFFF00"/>
              </w:rPr>
            </w:pPr>
            <w:r w:rsidRPr="00FC422B">
              <w:rPr>
                <w:rFonts w:ascii="Verdana" w:hAnsi="Verdana" w:cs="Times New Roman"/>
                <w:sz w:val="18"/>
                <w:szCs w:val="18"/>
                <w:shd w:val="clear" w:color="auto" w:fill="FFFF00"/>
              </w:rPr>
              <w:t>Leopold, Chris</w:t>
            </w:r>
          </w:p>
        </w:tc>
        <w:tc>
          <w:tcPr>
            <w:tcW w:w="6420" w:type="dxa"/>
            <w:hideMark/>
          </w:tcPr>
          <w:p w14:paraId="327781E6" w14:textId="77777777" w:rsidR="00FC422B" w:rsidRDefault="00FC422B" w:rsidP="00C23ED8">
            <w:pPr>
              <w:rPr>
                <w:rFonts w:ascii="Verdana" w:hAnsi="Verdana" w:cs="Times New Roman"/>
                <w:sz w:val="18"/>
                <w:szCs w:val="18"/>
                <w:shd w:val="clear" w:color="auto" w:fill="FFFF00"/>
              </w:rPr>
            </w:pPr>
            <w:r w:rsidRPr="00FC422B">
              <w:rPr>
                <w:rFonts w:ascii="Verdana" w:hAnsi="Verdana" w:cs="Times New Roman"/>
                <w:sz w:val="18"/>
                <w:szCs w:val="18"/>
                <w:shd w:val="clear" w:color="auto" w:fill="FFFF00"/>
              </w:rPr>
              <w:t>Authorizes additional means of harvesting oysters on the oyster seed grounds under the oyster seed ground vessel permit</w:t>
            </w:r>
          </w:p>
          <w:p w14:paraId="2DBF270D" w14:textId="77777777" w:rsidR="00FC422B" w:rsidRPr="00FC422B" w:rsidRDefault="00FC422B" w:rsidP="00FC422B">
            <w:pPr>
              <w:rPr>
                <w:rFonts w:ascii="Verdana" w:hAnsi="Verdana" w:cs="Times New Roman"/>
                <w:sz w:val="18"/>
                <w:szCs w:val="18"/>
                <w:shd w:val="clear" w:color="auto" w:fill="FFFF00"/>
              </w:rPr>
            </w:pPr>
          </w:p>
        </w:tc>
      </w:tr>
      <w:tr w:rsidR="00FC422B" w:rsidRPr="00FC422B" w14:paraId="13EC77AE" w14:textId="77777777" w:rsidTr="00FC422B">
        <w:trPr>
          <w:tblCellSpacing w:w="15" w:type="dxa"/>
        </w:trPr>
        <w:tc>
          <w:tcPr>
            <w:tcW w:w="1359" w:type="dxa"/>
            <w:hideMark/>
          </w:tcPr>
          <w:p w14:paraId="459701E4" w14:textId="77777777" w:rsidR="00FC422B" w:rsidRPr="00FC422B" w:rsidRDefault="00FC422B" w:rsidP="00C23ED8">
            <w:pPr>
              <w:rPr>
                <w:rFonts w:ascii="Verdana" w:hAnsi="Verdana" w:cs="Times New Roman"/>
                <w:sz w:val="18"/>
                <w:szCs w:val="18"/>
                <w:shd w:val="clear" w:color="auto" w:fill="FFFF00"/>
              </w:rPr>
            </w:pPr>
            <w:r w:rsidRPr="00FC422B">
              <w:rPr>
                <w:rFonts w:ascii="Verdana" w:hAnsi="Verdana" w:cs="Times New Roman"/>
                <w:sz w:val="18"/>
                <w:szCs w:val="18"/>
                <w:shd w:val="clear" w:color="auto" w:fill="FFFF00"/>
              </w:rPr>
              <w:t>HB 335  </w:t>
            </w:r>
          </w:p>
        </w:tc>
        <w:tc>
          <w:tcPr>
            <w:tcW w:w="1511" w:type="dxa"/>
            <w:hideMark/>
          </w:tcPr>
          <w:p w14:paraId="4D3057B4" w14:textId="77777777" w:rsidR="00FC422B" w:rsidRPr="00FC422B" w:rsidRDefault="00FC422B" w:rsidP="00C23ED8">
            <w:pPr>
              <w:rPr>
                <w:rFonts w:ascii="Verdana" w:hAnsi="Verdana" w:cs="Times New Roman"/>
                <w:sz w:val="18"/>
                <w:szCs w:val="18"/>
                <w:shd w:val="clear" w:color="auto" w:fill="FFFF00"/>
              </w:rPr>
            </w:pPr>
            <w:r w:rsidRPr="00FC422B">
              <w:rPr>
                <w:rFonts w:ascii="Verdana" w:hAnsi="Verdana" w:cs="Times New Roman"/>
                <w:sz w:val="18"/>
                <w:szCs w:val="18"/>
                <w:shd w:val="clear" w:color="auto" w:fill="FFFF00"/>
              </w:rPr>
              <w:t>Gisclair, Truck</w:t>
            </w:r>
          </w:p>
        </w:tc>
        <w:tc>
          <w:tcPr>
            <w:tcW w:w="6420" w:type="dxa"/>
            <w:hideMark/>
          </w:tcPr>
          <w:p w14:paraId="52A15FFE" w14:textId="77777777" w:rsidR="00FC422B" w:rsidRPr="00FC422B" w:rsidRDefault="00FC422B" w:rsidP="00C23ED8">
            <w:pPr>
              <w:rPr>
                <w:rFonts w:ascii="Verdana" w:hAnsi="Verdana" w:cs="Times New Roman"/>
                <w:sz w:val="18"/>
                <w:szCs w:val="18"/>
                <w:shd w:val="clear" w:color="auto" w:fill="FFFF00"/>
              </w:rPr>
            </w:pPr>
            <w:r w:rsidRPr="00FC422B">
              <w:rPr>
                <w:rFonts w:ascii="Verdana" w:hAnsi="Verdana" w:cs="Times New Roman"/>
                <w:sz w:val="18"/>
                <w:szCs w:val="18"/>
                <w:shd w:val="clear" w:color="auto" w:fill="FFFF00"/>
              </w:rPr>
              <w:t>Requires food service establishments serving imported crawfish or shrimp to inform patrons that the seafood is of foreign origin.</w:t>
            </w:r>
          </w:p>
        </w:tc>
      </w:tr>
    </w:tbl>
    <w:p w14:paraId="3F2C2389" w14:textId="4918799F" w:rsidR="008F4785" w:rsidRDefault="008F4785" w:rsidP="003270EC">
      <w:r w:rsidRPr="008F4785">
        <w:rPr>
          <w:b/>
        </w:rPr>
        <w:t>D. Research</w:t>
      </w:r>
      <w:r>
        <w:rPr>
          <w:b/>
        </w:rPr>
        <w:t xml:space="preserve"> Committee</w:t>
      </w:r>
      <w:r w:rsidRPr="008F4785">
        <w:rPr>
          <w:b/>
        </w:rPr>
        <w:t xml:space="preserve"> Report</w:t>
      </w:r>
      <w:r>
        <w:t>- no report</w:t>
      </w:r>
    </w:p>
    <w:p w14:paraId="4AFE9CC2" w14:textId="77777777" w:rsidR="00414557" w:rsidRDefault="00414557" w:rsidP="003270EC"/>
    <w:p w14:paraId="1B5C0594" w14:textId="344ECB32" w:rsidR="008F4785" w:rsidRDefault="008F4785" w:rsidP="003270EC">
      <w:r w:rsidRPr="008F4785">
        <w:rPr>
          <w:b/>
        </w:rPr>
        <w:t>E. Coastal Restoration Committee Report</w:t>
      </w:r>
      <w:r>
        <w:t>- no report</w:t>
      </w:r>
    </w:p>
    <w:p w14:paraId="25100325" w14:textId="77777777" w:rsidR="008F4785" w:rsidRDefault="008F4785" w:rsidP="003270EC"/>
    <w:p w14:paraId="3619BD3C" w14:textId="7B71720C" w:rsidR="00C23ED8" w:rsidRDefault="008F4785" w:rsidP="003270EC">
      <w:r w:rsidRPr="008F4785">
        <w:rPr>
          <w:b/>
        </w:rPr>
        <w:t>F. Marketing Committee Report</w:t>
      </w:r>
      <w:r>
        <w:t xml:space="preserve">- </w:t>
      </w:r>
    </w:p>
    <w:p w14:paraId="147D891B" w14:textId="746AF977" w:rsidR="00C23ED8" w:rsidRDefault="00C23ED8" w:rsidP="003270EC">
      <w:r>
        <w:t xml:space="preserve">The marketing committee met prior to the Oyster Task Force meeting and discussed an oyster industry marketing plan. The beginning phases of the plan would call for the creation of an Oyster Industry/ Oyster Task Force social media page on Facebook along with a website. </w:t>
      </w:r>
    </w:p>
    <w:p w14:paraId="3182C068" w14:textId="77777777" w:rsidR="00C23ED8" w:rsidRPr="00C23ED8" w:rsidRDefault="00C23ED8" w:rsidP="007953D6">
      <w:pPr>
        <w:pStyle w:val="ListParagraph"/>
        <w:numPr>
          <w:ilvl w:val="0"/>
          <w:numId w:val="5"/>
        </w:numPr>
      </w:pPr>
      <w:r w:rsidRPr="00C23ED8">
        <w:t>Facebook | Phase 1:</w:t>
      </w:r>
    </w:p>
    <w:p w14:paraId="001C218A" w14:textId="77777777" w:rsidR="00C23ED8" w:rsidRPr="00C23ED8" w:rsidRDefault="00C23ED8" w:rsidP="00C23ED8">
      <w:pPr>
        <w:numPr>
          <w:ilvl w:val="0"/>
          <w:numId w:val="1"/>
        </w:numPr>
      </w:pPr>
      <w:r w:rsidRPr="00C23ED8">
        <w:t>Create OTF page; secure cover and profile photos</w:t>
      </w:r>
    </w:p>
    <w:p w14:paraId="523F50BF" w14:textId="77777777" w:rsidR="00C23ED8" w:rsidRPr="00C23ED8" w:rsidRDefault="00C23ED8" w:rsidP="00C23ED8">
      <w:pPr>
        <w:numPr>
          <w:ilvl w:val="0"/>
          <w:numId w:val="1"/>
        </w:numPr>
      </w:pPr>
      <w:r w:rsidRPr="00C23ED8">
        <w:t>Gather initial content for first few months; recommend a content calendar based on provided list</w:t>
      </w:r>
    </w:p>
    <w:p w14:paraId="62099045" w14:textId="4C0A8418" w:rsidR="00C23ED8" w:rsidRPr="00C23ED8" w:rsidRDefault="00C23ED8" w:rsidP="00C23ED8">
      <w:pPr>
        <w:numPr>
          <w:ilvl w:val="0"/>
          <w:numId w:val="1"/>
        </w:numPr>
      </w:pPr>
      <w:r w:rsidRPr="00C23ED8">
        <w:t>Cultivate page audience with initial help of industry influencers; share</w:t>
      </w:r>
      <w:r>
        <w:t xml:space="preserve"> </w:t>
      </w:r>
      <w:r w:rsidRPr="00C23ED8">
        <w:t>content</w:t>
      </w:r>
    </w:p>
    <w:p w14:paraId="121BAC41" w14:textId="58061428" w:rsidR="007953D6" w:rsidRDefault="00C23ED8" w:rsidP="007953D6">
      <w:pPr>
        <w:numPr>
          <w:ilvl w:val="0"/>
          <w:numId w:val="1"/>
        </w:numPr>
      </w:pPr>
      <w:r w:rsidRPr="00C23ED8">
        <w:t>Grow audience with relev</w:t>
      </w:r>
      <w:r>
        <w:t xml:space="preserve">ant, timely, </w:t>
      </w:r>
      <w:r w:rsidRPr="00C23ED8">
        <w:t>shareable posts, photos, and                                   ‘memes’</w:t>
      </w:r>
    </w:p>
    <w:p w14:paraId="04144576" w14:textId="77777777" w:rsidR="007953D6" w:rsidRPr="007953D6" w:rsidRDefault="007953D6" w:rsidP="007953D6">
      <w:pPr>
        <w:pStyle w:val="ListParagraph"/>
        <w:numPr>
          <w:ilvl w:val="0"/>
          <w:numId w:val="5"/>
        </w:numPr>
      </w:pPr>
      <w:r w:rsidRPr="007953D6">
        <w:t>Facebook | Phase 2:</w:t>
      </w:r>
    </w:p>
    <w:p w14:paraId="18B961E3" w14:textId="77777777" w:rsidR="007953D6" w:rsidRPr="007953D6" w:rsidRDefault="007953D6" w:rsidP="007953D6">
      <w:pPr>
        <w:numPr>
          <w:ilvl w:val="0"/>
          <w:numId w:val="2"/>
        </w:numPr>
      </w:pPr>
      <w:r w:rsidRPr="007953D6">
        <w:t>Further develop content calendar; maintain page</w:t>
      </w:r>
    </w:p>
    <w:p w14:paraId="1AED06C7" w14:textId="77777777" w:rsidR="007953D6" w:rsidRPr="007953D6" w:rsidRDefault="007953D6" w:rsidP="007953D6">
      <w:pPr>
        <w:numPr>
          <w:ilvl w:val="0"/>
          <w:numId w:val="2"/>
        </w:numPr>
      </w:pPr>
      <w:r w:rsidRPr="007953D6">
        <w:t>Link to OTF website (once complete)</w:t>
      </w:r>
    </w:p>
    <w:p w14:paraId="1229B472" w14:textId="77777777" w:rsidR="007953D6" w:rsidRPr="007953D6" w:rsidRDefault="007953D6" w:rsidP="007953D6">
      <w:pPr>
        <w:numPr>
          <w:ilvl w:val="0"/>
          <w:numId w:val="2"/>
        </w:numPr>
      </w:pPr>
      <w:r w:rsidRPr="007953D6">
        <w:t>Determine budget for ads; create and implement ads</w:t>
      </w:r>
    </w:p>
    <w:p w14:paraId="64FC3D13" w14:textId="77777777" w:rsidR="007953D6" w:rsidRPr="007953D6" w:rsidRDefault="007953D6" w:rsidP="007953D6">
      <w:pPr>
        <w:numPr>
          <w:ilvl w:val="0"/>
          <w:numId w:val="2"/>
        </w:numPr>
      </w:pPr>
      <w:r w:rsidRPr="007953D6">
        <w:t>Boost popular posts</w:t>
      </w:r>
    </w:p>
    <w:p w14:paraId="3BBFDC91" w14:textId="77777777" w:rsidR="007953D6" w:rsidRPr="007953D6" w:rsidRDefault="007953D6" w:rsidP="007953D6">
      <w:pPr>
        <w:numPr>
          <w:ilvl w:val="0"/>
          <w:numId w:val="2"/>
        </w:numPr>
      </w:pPr>
      <w:r w:rsidRPr="007953D6">
        <w:t>Measure growth using Facebook statistics</w:t>
      </w:r>
    </w:p>
    <w:p w14:paraId="4A7D7846" w14:textId="77777777" w:rsidR="007953D6" w:rsidRDefault="007953D6" w:rsidP="007953D6">
      <w:pPr>
        <w:numPr>
          <w:ilvl w:val="0"/>
          <w:numId w:val="2"/>
        </w:numPr>
      </w:pPr>
      <w:r w:rsidRPr="007953D6">
        <w:t>Interface with OTF marketing group to adjust plan as needed</w:t>
      </w:r>
    </w:p>
    <w:p w14:paraId="22397A75" w14:textId="77777777" w:rsidR="007953D6" w:rsidRDefault="007953D6" w:rsidP="007953D6">
      <w:pPr>
        <w:ind w:left="720"/>
      </w:pPr>
    </w:p>
    <w:p w14:paraId="1F01D8C2" w14:textId="77777777" w:rsidR="007953D6" w:rsidRPr="007953D6" w:rsidRDefault="007953D6" w:rsidP="007953D6">
      <w:pPr>
        <w:pStyle w:val="ListParagraph"/>
        <w:numPr>
          <w:ilvl w:val="0"/>
          <w:numId w:val="5"/>
        </w:numPr>
      </w:pPr>
      <w:r w:rsidRPr="007953D6">
        <w:t>Website Development | Phase 1:</w:t>
      </w:r>
    </w:p>
    <w:p w14:paraId="24E55794" w14:textId="77777777" w:rsidR="007953D6" w:rsidRPr="007953D6" w:rsidRDefault="007953D6" w:rsidP="007953D6">
      <w:pPr>
        <w:numPr>
          <w:ilvl w:val="0"/>
          <w:numId w:val="3"/>
        </w:numPr>
      </w:pPr>
      <w:r w:rsidRPr="007953D6">
        <w:t>Secure desired URL</w:t>
      </w:r>
    </w:p>
    <w:p w14:paraId="0D5D9F16" w14:textId="77777777" w:rsidR="007953D6" w:rsidRPr="007953D6" w:rsidRDefault="007953D6" w:rsidP="007953D6">
      <w:pPr>
        <w:numPr>
          <w:ilvl w:val="0"/>
          <w:numId w:val="3"/>
        </w:numPr>
      </w:pPr>
      <w:r w:rsidRPr="007953D6">
        <w:t>Choose contractor based on budget/referrals</w:t>
      </w:r>
    </w:p>
    <w:p w14:paraId="5BACCC0F" w14:textId="77777777" w:rsidR="007953D6" w:rsidRPr="007953D6" w:rsidRDefault="007953D6" w:rsidP="007953D6">
      <w:pPr>
        <w:numPr>
          <w:ilvl w:val="0"/>
          <w:numId w:val="3"/>
        </w:numPr>
      </w:pPr>
      <w:r w:rsidRPr="007953D6">
        <w:t>Determine initial navigation that is easy and functional:</w:t>
      </w:r>
    </w:p>
    <w:p w14:paraId="0F1D36B7" w14:textId="77777777" w:rsidR="007953D6" w:rsidRPr="007953D6" w:rsidRDefault="007953D6" w:rsidP="007953D6">
      <w:pPr>
        <w:numPr>
          <w:ilvl w:val="1"/>
          <w:numId w:val="3"/>
        </w:numPr>
      </w:pPr>
      <w:r w:rsidRPr="007953D6">
        <w:t>About</w:t>
      </w:r>
    </w:p>
    <w:p w14:paraId="6EC8C718" w14:textId="77777777" w:rsidR="007953D6" w:rsidRPr="007953D6" w:rsidRDefault="007953D6" w:rsidP="007953D6">
      <w:pPr>
        <w:numPr>
          <w:ilvl w:val="1"/>
          <w:numId w:val="3"/>
        </w:numPr>
      </w:pPr>
      <w:r w:rsidRPr="007953D6">
        <w:t>News (using combination of Ed Lallo stories, LDWF info, etc)</w:t>
      </w:r>
    </w:p>
    <w:p w14:paraId="278AE1E6" w14:textId="77777777" w:rsidR="007953D6" w:rsidRPr="007953D6" w:rsidRDefault="007953D6" w:rsidP="007953D6">
      <w:pPr>
        <w:numPr>
          <w:ilvl w:val="1"/>
          <w:numId w:val="3"/>
        </w:numPr>
      </w:pPr>
      <w:r w:rsidRPr="007953D6">
        <w:t>Meeting info?</w:t>
      </w:r>
    </w:p>
    <w:p w14:paraId="160909E7" w14:textId="77777777" w:rsidR="007953D6" w:rsidRPr="007953D6" w:rsidRDefault="007953D6" w:rsidP="007953D6">
      <w:pPr>
        <w:numPr>
          <w:ilvl w:val="1"/>
          <w:numId w:val="3"/>
        </w:numPr>
      </w:pPr>
      <w:r w:rsidRPr="007953D6">
        <w:t>Photo gallery</w:t>
      </w:r>
    </w:p>
    <w:p w14:paraId="73CD921F" w14:textId="77777777" w:rsidR="007953D6" w:rsidRPr="007953D6" w:rsidRDefault="007953D6" w:rsidP="007953D6">
      <w:pPr>
        <w:numPr>
          <w:ilvl w:val="1"/>
          <w:numId w:val="3"/>
        </w:numPr>
      </w:pPr>
      <w:r w:rsidRPr="007953D6">
        <w:t>Resource library; to include maps, links</w:t>
      </w:r>
    </w:p>
    <w:p w14:paraId="0AAFFE23" w14:textId="77777777" w:rsidR="007953D6" w:rsidRDefault="007953D6" w:rsidP="007953D6">
      <w:pPr>
        <w:numPr>
          <w:ilvl w:val="0"/>
          <w:numId w:val="3"/>
        </w:numPr>
      </w:pPr>
      <w:r w:rsidRPr="007953D6">
        <w:t>Gather initial photos, content; guide/approve design</w:t>
      </w:r>
    </w:p>
    <w:p w14:paraId="2AF59F7C" w14:textId="1CB53499" w:rsidR="007953D6" w:rsidRPr="007953D6" w:rsidRDefault="007953D6" w:rsidP="007953D6">
      <w:pPr>
        <w:ind w:left="360"/>
      </w:pPr>
      <w:r w:rsidRPr="007953D6">
        <w:t>Budget:  $8,000 - $12,000 depending on content/needs</w:t>
      </w:r>
    </w:p>
    <w:p w14:paraId="6C660E24" w14:textId="77777777" w:rsidR="007953D6" w:rsidRDefault="007953D6" w:rsidP="007953D6"/>
    <w:p w14:paraId="679259B4" w14:textId="77777777" w:rsidR="007953D6" w:rsidRPr="007953D6" w:rsidRDefault="007953D6" w:rsidP="007953D6">
      <w:pPr>
        <w:pStyle w:val="ListParagraph"/>
        <w:numPr>
          <w:ilvl w:val="0"/>
          <w:numId w:val="5"/>
        </w:numPr>
        <w:tabs>
          <w:tab w:val="left" w:pos="720"/>
        </w:tabs>
      </w:pPr>
      <w:r w:rsidRPr="007953D6">
        <w:t>Website Development | Phase 2:</w:t>
      </w:r>
    </w:p>
    <w:p w14:paraId="74884333" w14:textId="77777777" w:rsidR="007953D6" w:rsidRPr="007953D6" w:rsidRDefault="007953D6" w:rsidP="007953D6">
      <w:pPr>
        <w:numPr>
          <w:ilvl w:val="0"/>
          <w:numId w:val="4"/>
        </w:numPr>
      </w:pPr>
      <w:r w:rsidRPr="007953D6">
        <w:t>Create ongoing content calendar inline with social media and feature stories</w:t>
      </w:r>
    </w:p>
    <w:p w14:paraId="2A87028D" w14:textId="77777777" w:rsidR="007953D6" w:rsidRPr="007953D6" w:rsidRDefault="007953D6" w:rsidP="007953D6">
      <w:pPr>
        <w:numPr>
          <w:ilvl w:val="0"/>
          <w:numId w:val="4"/>
        </w:numPr>
      </w:pPr>
      <w:r w:rsidRPr="007953D6">
        <w:t>Add additional elements, to include recipes and harvester spotlights</w:t>
      </w:r>
    </w:p>
    <w:p w14:paraId="18799AFD" w14:textId="77777777" w:rsidR="007953D6" w:rsidRPr="007953D6" w:rsidRDefault="007953D6" w:rsidP="007953D6">
      <w:pPr>
        <w:numPr>
          <w:ilvl w:val="0"/>
          <w:numId w:val="4"/>
        </w:numPr>
      </w:pPr>
      <w:r w:rsidRPr="007953D6">
        <w:t>Train website administrators</w:t>
      </w:r>
    </w:p>
    <w:p w14:paraId="0C3BA57E" w14:textId="77777777" w:rsidR="007953D6" w:rsidRPr="007953D6" w:rsidRDefault="007953D6" w:rsidP="007953D6">
      <w:pPr>
        <w:numPr>
          <w:ilvl w:val="0"/>
          <w:numId w:val="4"/>
        </w:numPr>
      </w:pPr>
      <w:r w:rsidRPr="007953D6">
        <w:t>Implement SEO, to include key words and page titles</w:t>
      </w:r>
    </w:p>
    <w:p w14:paraId="6748947C" w14:textId="77777777" w:rsidR="007953D6" w:rsidRPr="007953D6" w:rsidRDefault="007953D6" w:rsidP="007953D6">
      <w:pPr>
        <w:numPr>
          <w:ilvl w:val="0"/>
          <w:numId w:val="4"/>
        </w:numPr>
      </w:pPr>
      <w:r w:rsidRPr="007953D6">
        <w:t>Maintain/update content</w:t>
      </w:r>
    </w:p>
    <w:p w14:paraId="66753E59" w14:textId="77777777" w:rsidR="007953D6" w:rsidRDefault="007953D6" w:rsidP="007953D6">
      <w:pPr>
        <w:numPr>
          <w:ilvl w:val="0"/>
          <w:numId w:val="4"/>
        </w:numPr>
      </w:pPr>
      <w:r w:rsidRPr="007953D6">
        <w:t>Work with industry to create links to OTF site</w:t>
      </w:r>
    </w:p>
    <w:p w14:paraId="6EAF87AE" w14:textId="77777777" w:rsidR="007953D6" w:rsidRDefault="007953D6" w:rsidP="007953D6"/>
    <w:p w14:paraId="51CD3AB2" w14:textId="77777777" w:rsidR="00391E81" w:rsidRPr="003279A6" w:rsidRDefault="00391E81" w:rsidP="007953D6">
      <w:pPr>
        <w:rPr>
          <w:b/>
        </w:rPr>
      </w:pPr>
      <w:r>
        <w:t xml:space="preserve"> </w:t>
      </w:r>
      <w:r w:rsidR="007953D6" w:rsidRPr="003279A6">
        <w:rPr>
          <w:b/>
        </w:rPr>
        <w:t>G. Health Committee Report-</w:t>
      </w:r>
    </w:p>
    <w:p w14:paraId="17159772" w14:textId="77777777" w:rsidR="00391E81" w:rsidRDefault="00391E81" w:rsidP="00391E81">
      <w:r>
        <w:t>Refrigeration Requirements for Shellstock Harvested for Raw Consumption:</w:t>
      </w:r>
    </w:p>
    <w:p w14:paraId="5D04A8E9" w14:textId="77777777" w:rsidR="00391E81" w:rsidRDefault="00391E81" w:rsidP="00391E81"/>
    <w:p w14:paraId="3027C340" w14:textId="77777777" w:rsidR="00391E81" w:rsidRDefault="00391E81" w:rsidP="00391E81">
      <w:pPr>
        <w:rPr>
          <w:b/>
          <w:bCs/>
          <w:sz w:val="26"/>
          <w:szCs w:val="26"/>
          <w:u w:val="single"/>
        </w:rPr>
      </w:pPr>
      <w:r w:rsidRPr="00391E81">
        <w:rPr>
          <w:b/>
          <w:bCs/>
          <w:sz w:val="26"/>
          <w:szCs w:val="26"/>
          <w:u w:val="single"/>
        </w:rPr>
        <w:t xml:space="preserve">Basin Descriptions: </w:t>
      </w:r>
    </w:p>
    <w:p w14:paraId="05021CD5" w14:textId="10F6F18D" w:rsidR="003279A6" w:rsidRDefault="00391E81" w:rsidP="003279A6">
      <w:r w:rsidRPr="00391E81">
        <w:rPr>
          <w:b/>
          <w:bCs/>
        </w:rPr>
        <w:t>Basin 02</w:t>
      </w:r>
      <w:r>
        <w:rPr>
          <w:b/>
          <w:bCs/>
        </w:rPr>
        <w:t xml:space="preserve">- </w:t>
      </w:r>
      <w:r w:rsidRPr="00391E81">
        <w:t>Barataria - Mississippi River west to Bayou Lafourche</w:t>
      </w:r>
      <w:r w:rsidRPr="00391E81">
        <w:br/>
      </w:r>
      <w:r>
        <w:rPr>
          <w:b/>
          <w:bCs/>
        </w:rPr>
        <w:t xml:space="preserve">Basin 03- </w:t>
      </w:r>
      <w:r w:rsidRPr="00391E81">
        <w:t xml:space="preserve">West Cove and Lower Calcasieu Lake Conditional Management Areas </w:t>
      </w:r>
      <w:r w:rsidRPr="00391E81">
        <w:rPr>
          <w:b/>
          <w:bCs/>
        </w:rPr>
        <w:t>Basin 04</w:t>
      </w:r>
      <w:r>
        <w:rPr>
          <w:b/>
          <w:bCs/>
        </w:rPr>
        <w:t xml:space="preserve">- </w:t>
      </w:r>
      <w:r w:rsidRPr="00391E81">
        <w:t>Mississippi State line west to the Mississippi River</w:t>
      </w:r>
      <w:r w:rsidRPr="00391E81">
        <w:br/>
      </w:r>
      <w:r w:rsidRPr="00391E81">
        <w:rPr>
          <w:b/>
          <w:bCs/>
        </w:rPr>
        <w:t>Basin 06</w:t>
      </w:r>
      <w:r>
        <w:rPr>
          <w:b/>
          <w:bCs/>
        </w:rPr>
        <w:t xml:space="preserve">- </w:t>
      </w:r>
      <w:r w:rsidRPr="00391E81">
        <w:t>Atchafalaya River west to Freshwater Bayou Canal including Vermilion, East Cote Blanche, and West Cote Blanch Bays.</w:t>
      </w:r>
      <w:r w:rsidRPr="00391E81">
        <w:br/>
      </w:r>
      <w:r>
        <w:rPr>
          <w:b/>
          <w:bCs/>
        </w:rPr>
        <w:t xml:space="preserve">Basin 12- </w:t>
      </w:r>
      <w:r w:rsidRPr="00391E81">
        <w:t xml:space="preserve">Terrebonne - Bayou Lafourche to the Atchafalaya River </w:t>
      </w:r>
    </w:p>
    <w:p w14:paraId="6C9D5CE7" w14:textId="77777777" w:rsidR="000A710C" w:rsidRDefault="000A710C" w:rsidP="003279A6"/>
    <w:tbl>
      <w:tblPr>
        <w:tblStyle w:val="TableGrid"/>
        <w:tblpPr w:leftFromText="180" w:rightFromText="180" w:vertAnchor="page" w:horzAnchor="page" w:tblpX="1729" w:tblpY="8281"/>
        <w:tblW w:w="0" w:type="auto"/>
        <w:tblLook w:val="04A0" w:firstRow="1" w:lastRow="0" w:firstColumn="1" w:lastColumn="0" w:noHBand="0" w:noVBand="1"/>
      </w:tblPr>
      <w:tblGrid>
        <w:gridCol w:w="2214"/>
        <w:gridCol w:w="2214"/>
        <w:gridCol w:w="2214"/>
        <w:gridCol w:w="2214"/>
      </w:tblGrid>
      <w:tr w:rsidR="000A710C" w14:paraId="322C10E5" w14:textId="77777777" w:rsidTr="000A710C">
        <w:tc>
          <w:tcPr>
            <w:tcW w:w="2214" w:type="dxa"/>
          </w:tcPr>
          <w:p w14:paraId="18E1AA5B"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Max Hours from Harvest</w:t>
            </w:r>
          </w:p>
        </w:tc>
        <w:tc>
          <w:tcPr>
            <w:tcW w:w="2214" w:type="dxa"/>
          </w:tcPr>
          <w:p w14:paraId="24511397"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36-HOURS</w:t>
            </w:r>
          </w:p>
        </w:tc>
        <w:tc>
          <w:tcPr>
            <w:tcW w:w="2214" w:type="dxa"/>
          </w:tcPr>
          <w:p w14:paraId="556959FA"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8 HOURS</w:t>
            </w:r>
          </w:p>
        </w:tc>
        <w:tc>
          <w:tcPr>
            <w:tcW w:w="2214" w:type="dxa"/>
          </w:tcPr>
          <w:p w14:paraId="45ADA8A8"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1 HOUR</w:t>
            </w:r>
          </w:p>
        </w:tc>
      </w:tr>
      <w:tr w:rsidR="000A710C" w14:paraId="214B73A0" w14:textId="77777777" w:rsidTr="000A710C">
        <w:tc>
          <w:tcPr>
            <w:tcW w:w="2214" w:type="dxa"/>
          </w:tcPr>
          <w:p w14:paraId="5F90EF31" w14:textId="77777777" w:rsidR="000A710C" w:rsidRDefault="000A710C" w:rsidP="000A710C">
            <w:pPr>
              <w:pStyle w:val="NormalWeb"/>
              <w:contextualSpacing/>
              <w:rPr>
                <w:rFonts w:asciiTheme="minorHAnsi" w:hAnsiTheme="minorHAnsi"/>
                <w:sz w:val="24"/>
                <w:szCs w:val="24"/>
              </w:rPr>
            </w:pPr>
            <w:r>
              <w:rPr>
                <w:rFonts w:asciiTheme="minorHAnsi" w:hAnsiTheme="minorHAnsi"/>
                <w:sz w:val="24"/>
                <w:szCs w:val="24"/>
              </w:rPr>
              <w:t>BASIN 02</w:t>
            </w:r>
          </w:p>
        </w:tc>
        <w:tc>
          <w:tcPr>
            <w:tcW w:w="2214" w:type="dxa"/>
          </w:tcPr>
          <w:p w14:paraId="56350803"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JAN-FEB</w:t>
            </w:r>
          </w:p>
          <w:p w14:paraId="4B81336E"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DEC</w:t>
            </w:r>
          </w:p>
        </w:tc>
        <w:tc>
          <w:tcPr>
            <w:tcW w:w="2214" w:type="dxa"/>
          </w:tcPr>
          <w:p w14:paraId="369EE2B8"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MAR-APR</w:t>
            </w:r>
          </w:p>
          <w:p w14:paraId="086C8BEE"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NOV</w:t>
            </w:r>
          </w:p>
        </w:tc>
        <w:tc>
          <w:tcPr>
            <w:tcW w:w="2214" w:type="dxa"/>
          </w:tcPr>
          <w:p w14:paraId="4740F031" w14:textId="77777777" w:rsidR="000A710C" w:rsidRDefault="000A710C" w:rsidP="000A710C">
            <w:pPr>
              <w:pStyle w:val="NormalWeb"/>
              <w:contextualSpacing/>
              <w:rPr>
                <w:rFonts w:asciiTheme="minorHAnsi" w:hAnsiTheme="minorHAnsi"/>
                <w:sz w:val="24"/>
                <w:szCs w:val="24"/>
              </w:rPr>
            </w:pPr>
            <w:r>
              <w:rPr>
                <w:rFonts w:asciiTheme="minorHAnsi" w:hAnsiTheme="minorHAnsi"/>
                <w:sz w:val="24"/>
                <w:szCs w:val="24"/>
              </w:rPr>
              <w:t>MAY- OCT</w:t>
            </w:r>
          </w:p>
        </w:tc>
      </w:tr>
      <w:tr w:rsidR="000A710C" w14:paraId="4CF2E97A" w14:textId="77777777" w:rsidTr="000A710C">
        <w:tc>
          <w:tcPr>
            <w:tcW w:w="2214" w:type="dxa"/>
          </w:tcPr>
          <w:p w14:paraId="669F8336" w14:textId="77777777" w:rsidR="000A710C" w:rsidRDefault="000A710C" w:rsidP="000A710C">
            <w:pPr>
              <w:pStyle w:val="NormalWeb"/>
              <w:contextualSpacing/>
              <w:rPr>
                <w:rFonts w:asciiTheme="minorHAnsi" w:hAnsiTheme="minorHAnsi"/>
                <w:sz w:val="24"/>
                <w:szCs w:val="24"/>
              </w:rPr>
            </w:pPr>
            <w:r>
              <w:rPr>
                <w:rFonts w:asciiTheme="minorHAnsi" w:hAnsiTheme="minorHAnsi"/>
                <w:sz w:val="24"/>
                <w:szCs w:val="24"/>
              </w:rPr>
              <w:t>BASIN 03</w:t>
            </w:r>
          </w:p>
        </w:tc>
        <w:tc>
          <w:tcPr>
            <w:tcW w:w="2214" w:type="dxa"/>
          </w:tcPr>
          <w:p w14:paraId="10799067"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JAN-FEB</w:t>
            </w:r>
          </w:p>
          <w:p w14:paraId="22A57478"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DEC</w:t>
            </w:r>
          </w:p>
        </w:tc>
        <w:tc>
          <w:tcPr>
            <w:tcW w:w="2214" w:type="dxa"/>
          </w:tcPr>
          <w:p w14:paraId="4071EA26"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MAR-APR</w:t>
            </w:r>
          </w:p>
          <w:p w14:paraId="6D308360"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NOV</w:t>
            </w:r>
          </w:p>
        </w:tc>
        <w:tc>
          <w:tcPr>
            <w:tcW w:w="2214" w:type="dxa"/>
          </w:tcPr>
          <w:p w14:paraId="792CF654" w14:textId="77777777" w:rsidR="000A710C" w:rsidRDefault="000A710C" w:rsidP="000A710C">
            <w:pPr>
              <w:pStyle w:val="NormalWeb"/>
              <w:contextualSpacing/>
              <w:rPr>
                <w:rFonts w:asciiTheme="minorHAnsi" w:hAnsiTheme="minorHAnsi"/>
                <w:sz w:val="24"/>
                <w:szCs w:val="24"/>
              </w:rPr>
            </w:pPr>
            <w:r>
              <w:rPr>
                <w:rFonts w:asciiTheme="minorHAnsi" w:hAnsiTheme="minorHAnsi"/>
                <w:sz w:val="24"/>
                <w:szCs w:val="24"/>
              </w:rPr>
              <w:t>OCT</w:t>
            </w:r>
          </w:p>
        </w:tc>
      </w:tr>
      <w:tr w:rsidR="000A710C" w14:paraId="53D549F8" w14:textId="77777777" w:rsidTr="000A710C">
        <w:tc>
          <w:tcPr>
            <w:tcW w:w="2214" w:type="dxa"/>
          </w:tcPr>
          <w:p w14:paraId="1DF3DBFE" w14:textId="77777777" w:rsidR="000A710C" w:rsidRDefault="000A710C" w:rsidP="000A710C">
            <w:pPr>
              <w:pStyle w:val="NormalWeb"/>
              <w:contextualSpacing/>
              <w:rPr>
                <w:rFonts w:asciiTheme="minorHAnsi" w:hAnsiTheme="minorHAnsi"/>
                <w:sz w:val="24"/>
                <w:szCs w:val="24"/>
              </w:rPr>
            </w:pPr>
            <w:r>
              <w:rPr>
                <w:rFonts w:asciiTheme="minorHAnsi" w:hAnsiTheme="minorHAnsi"/>
                <w:sz w:val="24"/>
                <w:szCs w:val="24"/>
              </w:rPr>
              <w:t>BASIN 04</w:t>
            </w:r>
          </w:p>
        </w:tc>
        <w:tc>
          <w:tcPr>
            <w:tcW w:w="2214" w:type="dxa"/>
          </w:tcPr>
          <w:p w14:paraId="2F4B5D9D"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JAN-FEB</w:t>
            </w:r>
          </w:p>
          <w:p w14:paraId="79532EAB"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DEC</w:t>
            </w:r>
          </w:p>
        </w:tc>
        <w:tc>
          <w:tcPr>
            <w:tcW w:w="2214" w:type="dxa"/>
          </w:tcPr>
          <w:p w14:paraId="07323FC6"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MAR-APR</w:t>
            </w:r>
          </w:p>
          <w:p w14:paraId="2DC546E7"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NOV</w:t>
            </w:r>
          </w:p>
        </w:tc>
        <w:tc>
          <w:tcPr>
            <w:tcW w:w="2214" w:type="dxa"/>
          </w:tcPr>
          <w:p w14:paraId="043DD9B3" w14:textId="77777777" w:rsidR="000A710C" w:rsidRDefault="000A710C" w:rsidP="000A710C">
            <w:pPr>
              <w:pStyle w:val="NormalWeb"/>
              <w:contextualSpacing/>
              <w:rPr>
                <w:rFonts w:asciiTheme="minorHAnsi" w:hAnsiTheme="minorHAnsi"/>
                <w:sz w:val="24"/>
                <w:szCs w:val="24"/>
              </w:rPr>
            </w:pPr>
            <w:r>
              <w:rPr>
                <w:rFonts w:asciiTheme="minorHAnsi" w:hAnsiTheme="minorHAnsi"/>
                <w:sz w:val="24"/>
                <w:szCs w:val="24"/>
              </w:rPr>
              <w:t>MAY- OCT</w:t>
            </w:r>
          </w:p>
        </w:tc>
      </w:tr>
      <w:tr w:rsidR="000A710C" w14:paraId="5ED96E0E" w14:textId="77777777" w:rsidTr="000A710C">
        <w:tc>
          <w:tcPr>
            <w:tcW w:w="2214" w:type="dxa"/>
          </w:tcPr>
          <w:p w14:paraId="388393CC" w14:textId="77777777" w:rsidR="000A710C" w:rsidRDefault="000A710C" w:rsidP="000A710C">
            <w:pPr>
              <w:pStyle w:val="NormalWeb"/>
              <w:contextualSpacing/>
              <w:rPr>
                <w:rFonts w:asciiTheme="minorHAnsi" w:hAnsiTheme="minorHAnsi"/>
                <w:sz w:val="24"/>
                <w:szCs w:val="24"/>
              </w:rPr>
            </w:pPr>
            <w:r>
              <w:rPr>
                <w:rFonts w:asciiTheme="minorHAnsi" w:hAnsiTheme="minorHAnsi"/>
                <w:sz w:val="24"/>
                <w:szCs w:val="24"/>
              </w:rPr>
              <w:t>BASIN 06</w:t>
            </w:r>
          </w:p>
        </w:tc>
        <w:tc>
          <w:tcPr>
            <w:tcW w:w="2214" w:type="dxa"/>
          </w:tcPr>
          <w:p w14:paraId="2AC9D7BF"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JAN-FEB</w:t>
            </w:r>
          </w:p>
          <w:p w14:paraId="1C667DAD"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DEC</w:t>
            </w:r>
          </w:p>
        </w:tc>
        <w:tc>
          <w:tcPr>
            <w:tcW w:w="2214" w:type="dxa"/>
          </w:tcPr>
          <w:p w14:paraId="22F00DAC"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MAR-APR</w:t>
            </w:r>
          </w:p>
          <w:p w14:paraId="6E493F52"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NOV</w:t>
            </w:r>
          </w:p>
        </w:tc>
        <w:tc>
          <w:tcPr>
            <w:tcW w:w="2214" w:type="dxa"/>
          </w:tcPr>
          <w:p w14:paraId="0B0F23B4" w14:textId="77777777" w:rsidR="000A710C" w:rsidRDefault="000A710C" w:rsidP="000A710C">
            <w:pPr>
              <w:pStyle w:val="NormalWeb"/>
              <w:contextualSpacing/>
              <w:rPr>
                <w:rFonts w:asciiTheme="minorHAnsi" w:hAnsiTheme="minorHAnsi"/>
                <w:sz w:val="24"/>
                <w:szCs w:val="24"/>
              </w:rPr>
            </w:pPr>
            <w:r>
              <w:rPr>
                <w:rFonts w:asciiTheme="minorHAnsi" w:hAnsiTheme="minorHAnsi"/>
                <w:sz w:val="24"/>
                <w:szCs w:val="24"/>
              </w:rPr>
              <w:t>MAY- OCT</w:t>
            </w:r>
          </w:p>
        </w:tc>
      </w:tr>
      <w:tr w:rsidR="000A710C" w14:paraId="0331280E" w14:textId="77777777" w:rsidTr="000A710C">
        <w:tc>
          <w:tcPr>
            <w:tcW w:w="2214" w:type="dxa"/>
          </w:tcPr>
          <w:p w14:paraId="565FFBBB" w14:textId="77777777" w:rsidR="000A710C" w:rsidRDefault="000A710C" w:rsidP="000A710C">
            <w:pPr>
              <w:pStyle w:val="NormalWeb"/>
              <w:contextualSpacing/>
              <w:rPr>
                <w:rFonts w:asciiTheme="minorHAnsi" w:hAnsiTheme="minorHAnsi"/>
                <w:sz w:val="24"/>
                <w:szCs w:val="24"/>
              </w:rPr>
            </w:pPr>
            <w:r>
              <w:rPr>
                <w:rFonts w:asciiTheme="minorHAnsi" w:hAnsiTheme="minorHAnsi"/>
                <w:sz w:val="24"/>
                <w:szCs w:val="24"/>
              </w:rPr>
              <w:t>BASIN 12</w:t>
            </w:r>
          </w:p>
        </w:tc>
        <w:tc>
          <w:tcPr>
            <w:tcW w:w="2214" w:type="dxa"/>
          </w:tcPr>
          <w:p w14:paraId="3B491D4F"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JAN-FEB</w:t>
            </w:r>
          </w:p>
          <w:p w14:paraId="7EF63A82"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DEC</w:t>
            </w:r>
          </w:p>
        </w:tc>
        <w:tc>
          <w:tcPr>
            <w:tcW w:w="2214" w:type="dxa"/>
          </w:tcPr>
          <w:p w14:paraId="472F9320"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MAR-APR</w:t>
            </w:r>
          </w:p>
          <w:p w14:paraId="072BFCE2" w14:textId="77777777" w:rsidR="000A710C" w:rsidRDefault="000A710C" w:rsidP="000A710C">
            <w:pPr>
              <w:pStyle w:val="NormalWeb"/>
              <w:contextualSpacing/>
              <w:jc w:val="center"/>
              <w:rPr>
                <w:rFonts w:asciiTheme="minorHAnsi" w:hAnsiTheme="minorHAnsi"/>
                <w:sz w:val="24"/>
                <w:szCs w:val="24"/>
              </w:rPr>
            </w:pPr>
            <w:r>
              <w:rPr>
                <w:rFonts w:asciiTheme="minorHAnsi" w:hAnsiTheme="minorHAnsi"/>
                <w:sz w:val="24"/>
                <w:szCs w:val="24"/>
              </w:rPr>
              <w:t>NOV</w:t>
            </w:r>
          </w:p>
        </w:tc>
        <w:tc>
          <w:tcPr>
            <w:tcW w:w="2214" w:type="dxa"/>
          </w:tcPr>
          <w:p w14:paraId="3D911DCD" w14:textId="77777777" w:rsidR="000A710C" w:rsidRDefault="000A710C" w:rsidP="000A710C">
            <w:pPr>
              <w:pStyle w:val="NormalWeb"/>
              <w:contextualSpacing/>
              <w:rPr>
                <w:rFonts w:asciiTheme="minorHAnsi" w:hAnsiTheme="minorHAnsi"/>
                <w:sz w:val="24"/>
                <w:szCs w:val="24"/>
              </w:rPr>
            </w:pPr>
            <w:r>
              <w:rPr>
                <w:rFonts w:asciiTheme="minorHAnsi" w:hAnsiTheme="minorHAnsi"/>
                <w:sz w:val="24"/>
                <w:szCs w:val="24"/>
              </w:rPr>
              <w:t>MAY- OCT</w:t>
            </w:r>
          </w:p>
        </w:tc>
      </w:tr>
    </w:tbl>
    <w:p w14:paraId="72AB76C9" w14:textId="77777777" w:rsidR="00414557" w:rsidRDefault="00414557" w:rsidP="003279A6"/>
    <w:p w14:paraId="37169DA3" w14:textId="7C61B189" w:rsidR="000A710C" w:rsidRDefault="000A710C" w:rsidP="000A710C">
      <w:r w:rsidRPr="003279A6">
        <w:rPr>
          <w:b/>
        </w:rPr>
        <w:t>H. Professionalism Report</w:t>
      </w:r>
      <w:r>
        <w:t>- no report</w:t>
      </w:r>
    </w:p>
    <w:p w14:paraId="462CDCD1" w14:textId="7075BEDF" w:rsidR="000A710C" w:rsidRDefault="000A710C" w:rsidP="000A710C">
      <w:r w:rsidRPr="00414557">
        <w:rPr>
          <w:b/>
        </w:rPr>
        <w:t>I. Aquaculture Committee Report-</w:t>
      </w:r>
      <w:r>
        <w:t xml:space="preserve"> no report</w:t>
      </w:r>
    </w:p>
    <w:p w14:paraId="02AB7BA5" w14:textId="77777777" w:rsidR="000A710C" w:rsidRDefault="000A710C" w:rsidP="000A710C">
      <w:r w:rsidRPr="00414557">
        <w:rPr>
          <w:b/>
        </w:rPr>
        <w:t>J. Joint Task Force Working Group Report</w:t>
      </w:r>
      <w:r>
        <w:t>- no report</w:t>
      </w:r>
    </w:p>
    <w:p w14:paraId="0FDA47C1" w14:textId="77777777" w:rsidR="000A710C" w:rsidRDefault="000A710C" w:rsidP="003279A6"/>
    <w:p w14:paraId="1E01FFBF" w14:textId="3E5375EA" w:rsidR="00414557" w:rsidRDefault="00414557" w:rsidP="003279A6">
      <w:r w:rsidRPr="00414557">
        <w:rPr>
          <w:b/>
        </w:rPr>
        <w:t>VI.</w:t>
      </w:r>
      <w:r>
        <w:t xml:space="preserve"> New Business:</w:t>
      </w:r>
    </w:p>
    <w:p w14:paraId="680B101B" w14:textId="77777777" w:rsidR="00414557" w:rsidRDefault="00414557" w:rsidP="003279A6"/>
    <w:p w14:paraId="0B75D0A0" w14:textId="41D1446B" w:rsidR="00414557" w:rsidRDefault="00414557" w:rsidP="003279A6">
      <w:r w:rsidRPr="000A710C">
        <w:rPr>
          <w:b/>
        </w:rPr>
        <w:t>A.</w:t>
      </w:r>
      <w:r>
        <w:t xml:space="preserve"> Carolina Bourque provided the task force with an update on the 2018-2019 oyster season</w:t>
      </w:r>
    </w:p>
    <w:tbl>
      <w:tblPr>
        <w:tblpPr w:leftFromText="180" w:rightFromText="180" w:vertAnchor="text" w:horzAnchor="page" w:tblpX="1369" w:tblpY="-109"/>
        <w:tblW w:w="10008" w:type="dxa"/>
        <w:tblLayout w:type="fixed"/>
        <w:tblLook w:val="04A0" w:firstRow="1" w:lastRow="0" w:firstColumn="1" w:lastColumn="0" w:noHBand="0" w:noVBand="1"/>
      </w:tblPr>
      <w:tblGrid>
        <w:gridCol w:w="1844"/>
        <w:gridCol w:w="1339"/>
        <w:gridCol w:w="1209"/>
        <w:gridCol w:w="2060"/>
        <w:gridCol w:w="997"/>
        <w:gridCol w:w="1113"/>
        <w:gridCol w:w="1446"/>
      </w:tblGrid>
      <w:tr w:rsidR="000A710C" w:rsidRPr="00A560A7" w14:paraId="665A8682" w14:textId="77777777" w:rsidTr="009D4B54">
        <w:trPr>
          <w:trHeight w:val="440"/>
        </w:trPr>
        <w:tc>
          <w:tcPr>
            <w:tcW w:w="10008" w:type="dxa"/>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3AE074B" w14:textId="77777777" w:rsidR="000A710C" w:rsidRPr="00A560A7" w:rsidRDefault="000A710C" w:rsidP="009D4B54">
            <w:pPr>
              <w:jc w:val="center"/>
              <w:rPr>
                <w:rFonts w:ascii="Calibri" w:eastAsia="Times New Roman" w:hAnsi="Calibri" w:cs="Times New Roman"/>
                <w:b/>
                <w:bCs/>
                <w:color w:val="000000"/>
                <w:sz w:val="28"/>
                <w:szCs w:val="28"/>
              </w:rPr>
            </w:pPr>
            <w:r w:rsidRPr="00A560A7">
              <w:rPr>
                <w:rFonts w:ascii="Calibri" w:eastAsia="Times New Roman" w:hAnsi="Calibri" w:cs="Times New Roman"/>
                <w:b/>
                <w:bCs/>
                <w:color w:val="000000"/>
                <w:sz w:val="28"/>
                <w:szCs w:val="28"/>
              </w:rPr>
              <w:t xml:space="preserve">2018-2019 LDWF Oyster season summary (April </w:t>
            </w:r>
            <w:r>
              <w:rPr>
                <w:rFonts w:ascii="Calibri" w:eastAsia="Times New Roman" w:hAnsi="Calibri" w:cs="Times New Roman"/>
                <w:b/>
                <w:bCs/>
                <w:color w:val="000000"/>
                <w:sz w:val="28"/>
                <w:szCs w:val="28"/>
              </w:rPr>
              <w:t>12</w:t>
            </w:r>
            <w:r w:rsidRPr="00A560A7">
              <w:rPr>
                <w:rFonts w:ascii="Calibri" w:eastAsia="Times New Roman" w:hAnsi="Calibri" w:cs="Times New Roman"/>
                <w:b/>
                <w:bCs/>
                <w:color w:val="000000"/>
                <w:sz w:val="28"/>
                <w:szCs w:val="28"/>
              </w:rPr>
              <w:t>, 2019)</w:t>
            </w:r>
          </w:p>
        </w:tc>
      </w:tr>
      <w:tr w:rsidR="000A710C" w:rsidRPr="00A560A7" w14:paraId="2075C271" w14:textId="77777777" w:rsidTr="000A710C">
        <w:trPr>
          <w:trHeight w:val="720"/>
        </w:trPr>
        <w:tc>
          <w:tcPr>
            <w:tcW w:w="1844" w:type="dxa"/>
            <w:vMerge w:val="restart"/>
            <w:tcBorders>
              <w:top w:val="nil"/>
              <w:left w:val="single" w:sz="4" w:space="0" w:color="auto"/>
              <w:bottom w:val="single" w:sz="8" w:space="0" w:color="000000"/>
              <w:right w:val="single" w:sz="8" w:space="0" w:color="auto"/>
            </w:tcBorders>
            <w:shd w:val="clear" w:color="auto" w:fill="auto"/>
            <w:vAlign w:val="center"/>
            <w:hideMark/>
          </w:tcPr>
          <w:p w14:paraId="39E72742" w14:textId="77777777" w:rsidR="000A710C" w:rsidRPr="00A560A7" w:rsidRDefault="000A710C" w:rsidP="009D4B54">
            <w:pPr>
              <w:jc w:val="center"/>
              <w:rPr>
                <w:rFonts w:ascii="Calibri" w:eastAsia="Times New Roman" w:hAnsi="Calibri" w:cs="Times New Roman"/>
                <w:b/>
                <w:bCs/>
                <w:color w:val="000000"/>
                <w:sz w:val="20"/>
                <w:szCs w:val="20"/>
              </w:rPr>
            </w:pPr>
            <w:r w:rsidRPr="00A560A7">
              <w:rPr>
                <w:rFonts w:ascii="Calibri" w:eastAsia="Times New Roman" w:hAnsi="Calibri" w:cs="Times New Roman"/>
                <w:b/>
                <w:bCs/>
                <w:color w:val="000000"/>
                <w:sz w:val="20"/>
                <w:szCs w:val="20"/>
              </w:rPr>
              <w:t>Area</w:t>
            </w:r>
          </w:p>
        </w:tc>
        <w:tc>
          <w:tcPr>
            <w:tcW w:w="1339" w:type="dxa"/>
            <w:vMerge w:val="restart"/>
            <w:tcBorders>
              <w:top w:val="nil"/>
              <w:left w:val="single" w:sz="8" w:space="0" w:color="auto"/>
              <w:bottom w:val="single" w:sz="8" w:space="0" w:color="000000"/>
              <w:right w:val="single" w:sz="8" w:space="0" w:color="auto"/>
            </w:tcBorders>
            <w:shd w:val="clear" w:color="auto" w:fill="auto"/>
            <w:vAlign w:val="center"/>
            <w:hideMark/>
          </w:tcPr>
          <w:p w14:paraId="73D9D661" w14:textId="77777777" w:rsidR="000A710C" w:rsidRPr="00A560A7" w:rsidRDefault="000A710C" w:rsidP="009D4B54">
            <w:pPr>
              <w:jc w:val="center"/>
              <w:rPr>
                <w:rFonts w:ascii="Calibri" w:eastAsia="Times New Roman" w:hAnsi="Calibri" w:cs="Times New Roman"/>
                <w:b/>
                <w:bCs/>
                <w:color w:val="000000"/>
                <w:sz w:val="20"/>
                <w:szCs w:val="20"/>
              </w:rPr>
            </w:pPr>
            <w:r w:rsidRPr="00A560A7">
              <w:rPr>
                <w:rFonts w:ascii="Calibri" w:eastAsia="Times New Roman" w:hAnsi="Calibri" w:cs="Times New Roman"/>
                <w:b/>
                <w:bCs/>
                <w:color w:val="000000"/>
                <w:sz w:val="20"/>
                <w:szCs w:val="20"/>
              </w:rPr>
              <w:t>Season Opening</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14:paraId="07024B6A" w14:textId="77777777" w:rsidR="000A710C" w:rsidRPr="00A560A7" w:rsidRDefault="000A710C" w:rsidP="009D4B54">
            <w:pPr>
              <w:jc w:val="center"/>
              <w:rPr>
                <w:rFonts w:ascii="Calibri" w:eastAsia="Times New Roman" w:hAnsi="Calibri" w:cs="Times New Roman"/>
                <w:b/>
                <w:bCs/>
                <w:color w:val="000000"/>
                <w:sz w:val="20"/>
                <w:szCs w:val="20"/>
              </w:rPr>
            </w:pPr>
            <w:r w:rsidRPr="00A560A7">
              <w:rPr>
                <w:rFonts w:ascii="Calibri" w:eastAsia="Times New Roman" w:hAnsi="Calibri" w:cs="Times New Roman"/>
                <w:b/>
                <w:bCs/>
                <w:color w:val="000000"/>
                <w:sz w:val="20"/>
                <w:szCs w:val="20"/>
              </w:rPr>
              <w:t>Season Closure</w:t>
            </w:r>
          </w:p>
        </w:tc>
        <w:tc>
          <w:tcPr>
            <w:tcW w:w="2060" w:type="dxa"/>
            <w:vMerge w:val="restart"/>
            <w:tcBorders>
              <w:top w:val="nil"/>
              <w:left w:val="single" w:sz="8" w:space="0" w:color="auto"/>
              <w:bottom w:val="single" w:sz="8" w:space="0" w:color="000000"/>
              <w:right w:val="single" w:sz="8" w:space="0" w:color="auto"/>
            </w:tcBorders>
            <w:shd w:val="clear" w:color="auto" w:fill="auto"/>
            <w:vAlign w:val="center"/>
            <w:hideMark/>
          </w:tcPr>
          <w:p w14:paraId="7E13E4DD" w14:textId="77777777" w:rsidR="000A710C" w:rsidRPr="00A560A7" w:rsidRDefault="000A710C" w:rsidP="009D4B54">
            <w:pPr>
              <w:jc w:val="center"/>
              <w:rPr>
                <w:rFonts w:ascii="Calibri" w:eastAsia="Times New Roman" w:hAnsi="Calibri" w:cs="Times New Roman"/>
                <w:b/>
                <w:bCs/>
                <w:color w:val="000000"/>
                <w:sz w:val="20"/>
                <w:szCs w:val="20"/>
              </w:rPr>
            </w:pPr>
            <w:r w:rsidRPr="00A560A7">
              <w:rPr>
                <w:rFonts w:ascii="Calibri" w:eastAsia="Times New Roman" w:hAnsi="Calibri" w:cs="Times New Roman"/>
                <w:b/>
                <w:bCs/>
                <w:color w:val="000000"/>
                <w:sz w:val="20"/>
                <w:szCs w:val="20"/>
              </w:rPr>
              <w:t>Season/type</w:t>
            </w:r>
          </w:p>
        </w:tc>
        <w:tc>
          <w:tcPr>
            <w:tcW w:w="997" w:type="dxa"/>
            <w:vMerge w:val="restart"/>
            <w:tcBorders>
              <w:top w:val="nil"/>
              <w:left w:val="single" w:sz="8" w:space="0" w:color="auto"/>
              <w:bottom w:val="single" w:sz="8" w:space="0" w:color="000000"/>
              <w:right w:val="single" w:sz="8" w:space="0" w:color="auto"/>
            </w:tcBorders>
            <w:shd w:val="clear" w:color="auto" w:fill="auto"/>
            <w:vAlign w:val="center"/>
            <w:hideMark/>
          </w:tcPr>
          <w:p w14:paraId="5C3FFDCD" w14:textId="77777777" w:rsidR="000A710C" w:rsidRPr="00A560A7" w:rsidRDefault="000A710C" w:rsidP="009D4B54">
            <w:pPr>
              <w:jc w:val="center"/>
              <w:rPr>
                <w:rFonts w:ascii="Calibri" w:eastAsia="Times New Roman" w:hAnsi="Calibri" w:cs="Times New Roman"/>
                <w:b/>
                <w:bCs/>
                <w:color w:val="000000"/>
                <w:sz w:val="20"/>
                <w:szCs w:val="20"/>
              </w:rPr>
            </w:pPr>
            <w:r w:rsidRPr="00A560A7">
              <w:rPr>
                <w:rFonts w:ascii="Calibri" w:eastAsia="Times New Roman" w:hAnsi="Calibri" w:cs="Times New Roman"/>
                <w:b/>
                <w:bCs/>
                <w:color w:val="000000"/>
                <w:sz w:val="20"/>
                <w:szCs w:val="20"/>
              </w:rPr>
              <w:t>Days open to date</w:t>
            </w:r>
          </w:p>
        </w:tc>
        <w:tc>
          <w:tcPr>
            <w:tcW w:w="1113" w:type="dxa"/>
            <w:vMerge w:val="restart"/>
            <w:tcBorders>
              <w:top w:val="nil"/>
              <w:left w:val="single" w:sz="8" w:space="0" w:color="auto"/>
              <w:bottom w:val="single" w:sz="8" w:space="0" w:color="000000"/>
              <w:right w:val="single" w:sz="8" w:space="0" w:color="auto"/>
            </w:tcBorders>
            <w:shd w:val="clear" w:color="auto" w:fill="auto"/>
            <w:vAlign w:val="center"/>
            <w:hideMark/>
          </w:tcPr>
          <w:p w14:paraId="1DF883B5" w14:textId="77777777" w:rsidR="000A710C" w:rsidRPr="00A560A7" w:rsidRDefault="000A710C" w:rsidP="009D4B54">
            <w:pPr>
              <w:jc w:val="center"/>
              <w:rPr>
                <w:rFonts w:ascii="Calibri" w:eastAsia="Times New Roman" w:hAnsi="Calibri" w:cs="Times New Roman"/>
                <w:b/>
                <w:bCs/>
                <w:color w:val="000000"/>
                <w:sz w:val="20"/>
                <w:szCs w:val="20"/>
              </w:rPr>
            </w:pPr>
            <w:r w:rsidRPr="00A560A7">
              <w:rPr>
                <w:rFonts w:ascii="Calibri" w:eastAsia="Times New Roman" w:hAnsi="Calibri" w:cs="Times New Roman"/>
                <w:b/>
                <w:bCs/>
                <w:color w:val="000000"/>
                <w:sz w:val="20"/>
                <w:szCs w:val="20"/>
              </w:rPr>
              <w:t>Harvest to date</w:t>
            </w:r>
          </w:p>
        </w:tc>
        <w:tc>
          <w:tcPr>
            <w:tcW w:w="1446" w:type="dxa"/>
            <w:vMerge w:val="restart"/>
            <w:tcBorders>
              <w:top w:val="nil"/>
              <w:left w:val="single" w:sz="8" w:space="0" w:color="auto"/>
              <w:bottom w:val="single" w:sz="8" w:space="0" w:color="000000"/>
              <w:right w:val="single" w:sz="8" w:space="0" w:color="auto"/>
            </w:tcBorders>
            <w:shd w:val="clear" w:color="auto" w:fill="auto"/>
            <w:vAlign w:val="center"/>
            <w:hideMark/>
          </w:tcPr>
          <w:p w14:paraId="61E16F40" w14:textId="77777777" w:rsidR="000A710C" w:rsidRPr="00A560A7" w:rsidRDefault="000A710C" w:rsidP="009D4B54">
            <w:pPr>
              <w:jc w:val="center"/>
              <w:rPr>
                <w:rFonts w:ascii="Calibri" w:eastAsia="Times New Roman" w:hAnsi="Calibri" w:cs="Times New Roman"/>
                <w:b/>
                <w:bCs/>
                <w:color w:val="000000"/>
                <w:sz w:val="20"/>
                <w:szCs w:val="20"/>
              </w:rPr>
            </w:pPr>
            <w:r w:rsidRPr="00A560A7">
              <w:rPr>
                <w:rFonts w:ascii="Calibri" w:eastAsia="Times New Roman" w:hAnsi="Calibri" w:cs="Times New Roman"/>
                <w:b/>
                <w:bCs/>
                <w:color w:val="000000"/>
                <w:sz w:val="20"/>
                <w:szCs w:val="20"/>
              </w:rPr>
              <w:t>CSA</w:t>
            </w:r>
          </w:p>
        </w:tc>
      </w:tr>
      <w:tr w:rsidR="000A710C" w:rsidRPr="00A560A7" w14:paraId="1291BF57" w14:textId="77777777" w:rsidTr="000A710C">
        <w:trPr>
          <w:trHeight w:hRule="exact" w:val="20"/>
        </w:trPr>
        <w:tc>
          <w:tcPr>
            <w:tcW w:w="1844" w:type="dxa"/>
            <w:vMerge/>
            <w:tcBorders>
              <w:top w:val="nil"/>
              <w:left w:val="single" w:sz="4" w:space="0" w:color="auto"/>
              <w:bottom w:val="single" w:sz="8" w:space="0" w:color="000000"/>
              <w:right w:val="single" w:sz="8" w:space="0" w:color="auto"/>
            </w:tcBorders>
            <w:vAlign w:val="center"/>
            <w:hideMark/>
          </w:tcPr>
          <w:p w14:paraId="60B13ADF" w14:textId="77777777" w:rsidR="000A710C" w:rsidRPr="00A560A7" w:rsidRDefault="000A710C" w:rsidP="009D4B54">
            <w:pPr>
              <w:jc w:val="center"/>
              <w:rPr>
                <w:rFonts w:ascii="Calibri" w:eastAsia="Times New Roman" w:hAnsi="Calibri" w:cs="Times New Roman"/>
                <w:b/>
                <w:bCs/>
                <w:color w:val="000000"/>
                <w:sz w:val="20"/>
                <w:szCs w:val="20"/>
              </w:rPr>
            </w:pPr>
          </w:p>
        </w:tc>
        <w:tc>
          <w:tcPr>
            <w:tcW w:w="1339" w:type="dxa"/>
            <w:vMerge/>
            <w:tcBorders>
              <w:top w:val="nil"/>
              <w:left w:val="single" w:sz="8" w:space="0" w:color="auto"/>
              <w:bottom w:val="single" w:sz="8" w:space="0" w:color="000000"/>
              <w:right w:val="single" w:sz="8" w:space="0" w:color="auto"/>
            </w:tcBorders>
            <w:vAlign w:val="center"/>
            <w:hideMark/>
          </w:tcPr>
          <w:p w14:paraId="0A2C6457" w14:textId="77777777" w:rsidR="000A710C" w:rsidRPr="00A560A7" w:rsidRDefault="000A710C" w:rsidP="009D4B54">
            <w:pPr>
              <w:jc w:val="center"/>
              <w:rPr>
                <w:rFonts w:ascii="Calibri" w:eastAsia="Times New Roman" w:hAnsi="Calibri" w:cs="Times New Roman"/>
                <w:b/>
                <w:bCs/>
                <w:color w:val="000000"/>
                <w:sz w:val="20"/>
                <w:szCs w:val="20"/>
              </w:rPr>
            </w:pPr>
          </w:p>
        </w:tc>
        <w:tc>
          <w:tcPr>
            <w:tcW w:w="1209" w:type="dxa"/>
            <w:vMerge/>
            <w:tcBorders>
              <w:top w:val="nil"/>
              <w:left w:val="single" w:sz="8" w:space="0" w:color="auto"/>
              <w:bottom w:val="single" w:sz="8" w:space="0" w:color="000000"/>
              <w:right w:val="single" w:sz="8" w:space="0" w:color="auto"/>
            </w:tcBorders>
            <w:vAlign w:val="center"/>
            <w:hideMark/>
          </w:tcPr>
          <w:p w14:paraId="64122396" w14:textId="77777777" w:rsidR="000A710C" w:rsidRPr="00A560A7" w:rsidRDefault="000A710C" w:rsidP="009D4B54">
            <w:pPr>
              <w:jc w:val="center"/>
              <w:rPr>
                <w:rFonts w:ascii="Calibri" w:eastAsia="Times New Roman" w:hAnsi="Calibri" w:cs="Times New Roman"/>
                <w:b/>
                <w:bCs/>
                <w:color w:val="000000"/>
                <w:sz w:val="20"/>
                <w:szCs w:val="20"/>
              </w:rPr>
            </w:pPr>
          </w:p>
        </w:tc>
        <w:tc>
          <w:tcPr>
            <w:tcW w:w="2060" w:type="dxa"/>
            <w:vMerge/>
            <w:tcBorders>
              <w:top w:val="nil"/>
              <w:left w:val="single" w:sz="8" w:space="0" w:color="auto"/>
              <w:bottom w:val="single" w:sz="8" w:space="0" w:color="000000"/>
              <w:right w:val="single" w:sz="8" w:space="0" w:color="auto"/>
            </w:tcBorders>
            <w:vAlign w:val="center"/>
            <w:hideMark/>
          </w:tcPr>
          <w:p w14:paraId="26EC245C" w14:textId="77777777" w:rsidR="000A710C" w:rsidRPr="00A560A7" w:rsidRDefault="000A710C" w:rsidP="009D4B54">
            <w:pPr>
              <w:jc w:val="center"/>
              <w:rPr>
                <w:rFonts w:ascii="Calibri" w:eastAsia="Times New Roman" w:hAnsi="Calibri" w:cs="Times New Roman"/>
                <w:b/>
                <w:bCs/>
                <w:color w:val="000000"/>
                <w:sz w:val="20"/>
                <w:szCs w:val="20"/>
              </w:rPr>
            </w:pPr>
          </w:p>
        </w:tc>
        <w:tc>
          <w:tcPr>
            <w:tcW w:w="997" w:type="dxa"/>
            <w:vMerge/>
            <w:tcBorders>
              <w:top w:val="nil"/>
              <w:left w:val="single" w:sz="8" w:space="0" w:color="auto"/>
              <w:bottom w:val="single" w:sz="8" w:space="0" w:color="000000"/>
              <w:right w:val="single" w:sz="8" w:space="0" w:color="auto"/>
            </w:tcBorders>
            <w:vAlign w:val="center"/>
            <w:hideMark/>
          </w:tcPr>
          <w:p w14:paraId="4C3BA25B" w14:textId="77777777" w:rsidR="000A710C" w:rsidRPr="00A560A7" w:rsidRDefault="000A710C" w:rsidP="009D4B54">
            <w:pPr>
              <w:jc w:val="center"/>
              <w:rPr>
                <w:rFonts w:ascii="Calibri" w:eastAsia="Times New Roman" w:hAnsi="Calibri" w:cs="Times New Roman"/>
                <w:b/>
                <w:bCs/>
                <w:color w:val="000000"/>
                <w:sz w:val="20"/>
                <w:szCs w:val="20"/>
              </w:rPr>
            </w:pPr>
          </w:p>
        </w:tc>
        <w:tc>
          <w:tcPr>
            <w:tcW w:w="1113" w:type="dxa"/>
            <w:vMerge/>
            <w:tcBorders>
              <w:top w:val="nil"/>
              <w:left w:val="single" w:sz="8" w:space="0" w:color="auto"/>
              <w:bottom w:val="single" w:sz="8" w:space="0" w:color="000000"/>
              <w:right w:val="single" w:sz="8" w:space="0" w:color="auto"/>
            </w:tcBorders>
            <w:vAlign w:val="center"/>
            <w:hideMark/>
          </w:tcPr>
          <w:p w14:paraId="26D05B18" w14:textId="77777777" w:rsidR="000A710C" w:rsidRPr="00A560A7" w:rsidRDefault="000A710C" w:rsidP="009D4B54">
            <w:pPr>
              <w:jc w:val="center"/>
              <w:rPr>
                <w:rFonts w:ascii="Calibri" w:eastAsia="Times New Roman" w:hAnsi="Calibri" w:cs="Times New Roman"/>
                <w:b/>
                <w:bCs/>
                <w:color w:val="000000"/>
                <w:sz w:val="20"/>
                <w:szCs w:val="20"/>
              </w:rPr>
            </w:pPr>
          </w:p>
        </w:tc>
        <w:tc>
          <w:tcPr>
            <w:tcW w:w="1446" w:type="dxa"/>
            <w:vMerge/>
            <w:tcBorders>
              <w:top w:val="nil"/>
              <w:left w:val="single" w:sz="8" w:space="0" w:color="auto"/>
              <w:bottom w:val="single" w:sz="8" w:space="0" w:color="000000"/>
              <w:right w:val="single" w:sz="8" w:space="0" w:color="auto"/>
            </w:tcBorders>
            <w:vAlign w:val="center"/>
            <w:hideMark/>
          </w:tcPr>
          <w:p w14:paraId="22437FFD" w14:textId="77777777" w:rsidR="000A710C" w:rsidRPr="00A560A7" w:rsidRDefault="000A710C" w:rsidP="009D4B54">
            <w:pPr>
              <w:jc w:val="center"/>
              <w:rPr>
                <w:rFonts w:ascii="Calibri" w:eastAsia="Times New Roman" w:hAnsi="Calibri" w:cs="Times New Roman"/>
                <w:b/>
                <w:bCs/>
                <w:color w:val="000000"/>
                <w:sz w:val="20"/>
                <w:szCs w:val="20"/>
              </w:rPr>
            </w:pPr>
          </w:p>
        </w:tc>
      </w:tr>
      <w:tr w:rsidR="000A710C" w:rsidRPr="00A560A7" w14:paraId="1EC42B2F" w14:textId="77777777" w:rsidTr="009D4B54">
        <w:trPr>
          <w:trHeight w:val="600"/>
        </w:trPr>
        <w:tc>
          <w:tcPr>
            <w:tcW w:w="1844" w:type="dxa"/>
            <w:vMerge w:val="restart"/>
            <w:tcBorders>
              <w:top w:val="nil"/>
              <w:left w:val="single" w:sz="4" w:space="0" w:color="auto"/>
              <w:right w:val="single" w:sz="8" w:space="0" w:color="auto"/>
            </w:tcBorders>
            <w:shd w:val="clear" w:color="000000" w:fill="FFFFFF"/>
            <w:vAlign w:val="center"/>
            <w:hideMark/>
          </w:tcPr>
          <w:p w14:paraId="7C662972" w14:textId="77777777" w:rsidR="000A710C" w:rsidRPr="00A560A7" w:rsidRDefault="000A710C" w:rsidP="009D4B54">
            <w:pPr>
              <w:jc w:val="center"/>
              <w:rPr>
                <w:rFonts w:ascii="Calibri" w:eastAsia="Times New Roman" w:hAnsi="Calibri" w:cs="Times New Roman"/>
                <w:b/>
                <w:bCs/>
                <w:color w:val="000000"/>
                <w:sz w:val="20"/>
                <w:szCs w:val="20"/>
              </w:rPr>
            </w:pPr>
            <w:r w:rsidRPr="00A560A7">
              <w:rPr>
                <w:rFonts w:ascii="Calibri" w:eastAsia="Times New Roman" w:hAnsi="Calibri" w:cs="Times New Roman"/>
                <w:b/>
                <w:bCs/>
                <w:color w:val="000000"/>
                <w:sz w:val="20"/>
                <w:szCs w:val="20"/>
              </w:rPr>
              <w:t>N of MRGO</w:t>
            </w:r>
          </w:p>
        </w:tc>
        <w:tc>
          <w:tcPr>
            <w:tcW w:w="1339" w:type="dxa"/>
            <w:tcBorders>
              <w:top w:val="nil"/>
              <w:left w:val="nil"/>
              <w:bottom w:val="single" w:sz="8" w:space="0" w:color="auto"/>
              <w:right w:val="single" w:sz="8" w:space="0" w:color="auto"/>
            </w:tcBorders>
            <w:shd w:val="clear" w:color="000000" w:fill="EEECE1"/>
            <w:vAlign w:val="center"/>
          </w:tcPr>
          <w:p w14:paraId="7650E722"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1209" w:type="dxa"/>
            <w:tcBorders>
              <w:top w:val="nil"/>
              <w:left w:val="nil"/>
              <w:bottom w:val="single" w:sz="8" w:space="0" w:color="auto"/>
              <w:right w:val="single" w:sz="8" w:space="0" w:color="auto"/>
            </w:tcBorders>
            <w:shd w:val="clear" w:color="000000" w:fill="EEECE1"/>
            <w:vAlign w:val="center"/>
          </w:tcPr>
          <w:p w14:paraId="18BFF2C6"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2060" w:type="dxa"/>
            <w:tcBorders>
              <w:top w:val="nil"/>
              <w:left w:val="nil"/>
              <w:bottom w:val="single" w:sz="8" w:space="0" w:color="auto"/>
              <w:right w:val="single" w:sz="8" w:space="0" w:color="auto"/>
            </w:tcBorders>
            <w:shd w:val="clear" w:color="000000" w:fill="EEECE1"/>
            <w:vAlign w:val="center"/>
            <w:hideMark/>
          </w:tcPr>
          <w:p w14:paraId="16D14D4E"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1-day Seed harvest</w:t>
            </w:r>
          </w:p>
        </w:tc>
        <w:tc>
          <w:tcPr>
            <w:tcW w:w="997" w:type="dxa"/>
            <w:tcBorders>
              <w:top w:val="nil"/>
              <w:left w:val="nil"/>
              <w:bottom w:val="single" w:sz="8" w:space="0" w:color="auto"/>
              <w:right w:val="single" w:sz="8" w:space="0" w:color="auto"/>
            </w:tcBorders>
            <w:shd w:val="clear" w:color="000000" w:fill="EEECE1"/>
            <w:vAlign w:val="center"/>
            <w:hideMark/>
          </w:tcPr>
          <w:p w14:paraId="768F65BA"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1</w:t>
            </w:r>
          </w:p>
        </w:tc>
        <w:tc>
          <w:tcPr>
            <w:tcW w:w="1113" w:type="dxa"/>
            <w:tcBorders>
              <w:top w:val="nil"/>
              <w:left w:val="nil"/>
              <w:bottom w:val="single" w:sz="8" w:space="0" w:color="auto"/>
              <w:right w:val="single" w:sz="8" w:space="0" w:color="auto"/>
            </w:tcBorders>
            <w:shd w:val="clear" w:color="000000" w:fill="EEECE1"/>
            <w:vAlign w:val="center"/>
            <w:hideMark/>
          </w:tcPr>
          <w:p w14:paraId="763E79D7"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4,550 bbls</w:t>
            </w:r>
          </w:p>
        </w:tc>
        <w:tc>
          <w:tcPr>
            <w:tcW w:w="1446" w:type="dxa"/>
            <w:vMerge w:val="restart"/>
            <w:tcBorders>
              <w:top w:val="nil"/>
              <w:left w:val="nil"/>
              <w:right w:val="single" w:sz="8" w:space="0" w:color="auto"/>
            </w:tcBorders>
            <w:shd w:val="clear" w:color="auto" w:fill="auto"/>
            <w:vAlign w:val="center"/>
          </w:tcPr>
          <w:p w14:paraId="55D53540" w14:textId="77777777" w:rsidR="000A710C" w:rsidRPr="00A560A7" w:rsidRDefault="000A710C" w:rsidP="009D4B54">
            <w:pPr>
              <w:jc w:val="center"/>
              <w:rPr>
                <w:rFonts w:ascii="Calibri" w:eastAsia="Times New Roman" w:hAnsi="Calibri" w:cs="Times New Roman"/>
                <w:b/>
                <w:color w:val="000000"/>
                <w:sz w:val="20"/>
                <w:szCs w:val="20"/>
              </w:rPr>
            </w:pPr>
            <w:r w:rsidRPr="00A560A7">
              <w:rPr>
                <w:rFonts w:ascii="Calibri" w:eastAsia="Times New Roman" w:hAnsi="Calibri" w:cs="Times New Roman"/>
                <w:b/>
                <w:color w:val="000000"/>
                <w:sz w:val="20"/>
                <w:szCs w:val="20"/>
              </w:rPr>
              <w:t>1</w:t>
            </w:r>
          </w:p>
          <w:p w14:paraId="6F68B3BC" w14:textId="77777777" w:rsidR="000A710C" w:rsidRPr="00A560A7" w:rsidRDefault="000A710C" w:rsidP="009D4B54">
            <w:pPr>
              <w:jc w:val="center"/>
              <w:rPr>
                <w:rFonts w:ascii="Calibri" w:eastAsia="Times New Roman" w:hAnsi="Calibri" w:cs="Times New Roman"/>
                <w:color w:val="000000"/>
                <w:sz w:val="20"/>
                <w:szCs w:val="20"/>
              </w:rPr>
            </w:pPr>
          </w:p>
        </w:tc>
      </w:tr>
      <w:tr w:rsidR="000A710C" w:rsidRPr="00A560A7" w14:paraId="30BC5BBC" w14:textId="77777777" w:rsidTr="009D4B54">
        <w:trPr>
          <w:trHeight w:val="1444"/>
        </w:trPr>
        <w:tc>
          <w:tcPr>
            <w:tcW w:w="1844" w:type="dxa"/>
            <w:vMerge/>
            <w:tcBorders>
              <w:left w:val="single" w:sz="4" w:space="0" w:color="auto"/>
              <w:right w:val="single" w:sz="8" w:space="0" w:color="auto"/>
            </w:tcBorders>
            <w:vAlign w:val="center"/>
            <w:hideMark/>
          </w:tcPr>
          <w:p w14:paraId="66B97586" w14:textId="77777777" w:rsidR="000A710C" w:rsidRPr="00A560A7" w:rsidRDefault="000A710C" w:rsidP="009D4B54">
            <w:pPr>
              <w:jc w:val="center"/>
              <w:rPr>
                <w:rFonts w:ascii="Calibri" w:eastAsia="Times New Roman" w:hAnsi="Calibri" w:cs="Times New Roman"/>
                <w:b/>
                <w:bCs/>
                <w:color w:val="000000"/>
                <w:sz w:val="20"/>
                <w:szCs w:val="20"/>
              </w:rPr>
            </w:pPr>
          </w:p>
        </w:tc>
        <w:tc>
          <w:tcPr>
            <w:tcW w:w="1339" w:type="dxa"/>
            <w:tcBorders>
              <w:top w:val="nil"/>
              <w:left w:val="nil"/>
              <w:bottom w:val="single" w:sz="8" w:space="0" w:color="auto"/>
              <w:right w:val="single" w:sz="8" w:space="0" w:color="auto"/>
            </w:tcBorders>
            <w:shd w:val="clear" w:color="auto" w:fill="auto"/>
            <w:vAlign w:val="center"/>
          </w:tcPr>
          <w:p w14:paraId="73DE9282"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1209" w:type="dxa"/>
            <w:tcBorders>
              <w:top w:val="nil"/>
              <w:left w:val="nil"/>
              <w:bottom w:val="single" w:sz="8" w:space="0" w:color="auto"/>
              <w:right w:val="single" w:sz="8" w:space="0" w:color="auto"/>
            </w:tcBorders>
            <w:shd w:val="clear" w:color="auto" w:fill="auto"/>
            <w:vAlign w:val="center"/>
          </w:tcPr>
          <w:p w14:paraId="3CA77698"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TBD</w:t>
            </w:r>
          </w:p>
        </w:tc>
        <w:tc>
          <w:tcPr>
            <w:tcW w:w="2060" w:type="dxa"/>
            <w:tcBorders>
              <w:top w:val="nil"/>
              <w:left w:val="nil"/>
              <w:bottom w:val="single" w:sz="8" w:space="0" w:color="auto"/>
              <w:right w:val="single" w:sz="8" w:space="0" w:color="auto"/>
            </w:tcBorders>
            <w:shd w:val="clear" w:color="auto" w:fill="auto"/>
            <w:vAlign w:val="center"/>
            <w:hideMark/>
          </w:tcPr>
          <w:p w14:paraId="7F7D7850"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 xml:space="preserve">Market Oyster Harvest </w:t>
            </w:r>
            <w:r w:rsidRPr="00A560A7">
              <w:rPr>
                <w:rFonts w:ascii="Calibri" w:eastAsia="Times New Roman" w:hAnsi="Calibri" w:cs="Times New Roman"/>
                <w:color w:val="000000"/>
                <w:sz w:val="20"/>
                <w:szCs w:val="20"/>
              </w:rPr>
              <w:br/>
              <w:t>*LDH Area 3, Drum Day and 3-mile cultch plant CLOSED as of Jan 20, 2019</w:t>
            </w:r>
          </w:p>
        </w:tc>
        <w:tc>
          <w:tcPr>
            <w:tcW w:w="997" w:type="dxa"/>
            <w:tcBorders>
              <w:top w:val="nil"/>
              <w:left w:val="nil"/>
              <w:bottom w:val="single" w:sz="8" w:space="0" w:color="auto"/>
              <w:right w:val="single" w:sz="8" w:space="0" w:color="auto"/>
            </w:tcBorders>
            <w:shd w:val="clear" w:color="auto" w:fill="auto"/>
            <w:vAlign w:val="center"/>
            <w:hideMark/>
          </w:tcPr>
          <w:p w14:paraId="0B7D7FC4" w14:textId="77777777" w:rsidR="000A710C" w:rsidRPr="00A560A7" w:rsidRDefault="000A710C" w:rsidP="009D4B5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165</w:t>
            </w:r>
          </w:p>
        </w:tc>
        <w:tc>
          <w:tcPr>
            <w:tcW w:w="1113" w:type="dxa"/>
            <w:tcBorders>
              <w:top w:val="nil"/>
              <w:left w:val="nil"/>
              <w:bottom w:val="single" w:sz="8" w:space="0" w:color="auto"/>
              <w:right w:val="single" w:sz="8" w:space="0" w:color="auto"/>
            </w:tcBorders>
            <w:shd w:val="clear" w:color="auto" w:fill="auto"/>
            <w:vAlign w:val="center"/>
            <w:hideMark/>
          </w:tcPr>
          <w:p w14:paraId="689B287D"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18,66</w:t>
            </w:r>
            <w:r>
              <w:rPr>
                <w:rFonts w:ascii="Calibri" w:eastAsia="Times New Roman" w:hAnsi="Calibri" w:cs="Times New Roman"/>
                <w:color w:val="000000"/>
                <w:sz w:val="20"/>
                <w:szCs w:val="20"/>
              </w:rPr>
              <w:t>8</w:t>
            </w:r>
            <w:r w:rsidRPr="00A560A7">
              <w:rPr>
                <w:rFonts w:ascii="Calibri" w:eastAsia="Times New Roman" w:hAnsi="Calibri" w:cs="Times New Roman"/>
                <w:color w:val="000000"/>
                <w:sz w:val="20"/>
                <w:szCs w:val="20"/>
              </w:rPr>
              <w:t xml:space="preserve"> sacks</w:t>
            </w:r>
          </w:p>
        </w:tc>
        <w:tc>
          <w:tcPr>
            <w:tcW w:w="1446" w:type="dxa"/>
            <w:vMerge/>
            <w:tcBorders>
              <w:left w:val="nil"/>
              <w:right w:val="single" w:sz="8" w:space="0" w:color="auto"/>
            </w:tcBorders>
            <w:shd w:val="clear" w:color="auto" w:fill="auto"/>
            <w:vAlign w:val="center"/>
          </w:tcPr>
          <w:p w14:paraId="236D3CA5" w14:textId="77777777" w:rsidR="000A710C" w:rsidRPr="00A560A7" w:rsidRDefault="000A710C" w:rsidP="009D4B54">
            <w:pPr>
              <w:jc w:val="center"/>
              <w:rPr>
                <w:rFonts w:ascii="Calibri" w:eastAsia="Times New Roman" w:hAnsi="Calibri" w:cs="Times New Roman"/>
                <w:color w:val="000000"/>
                <w:sz w:val="20"/>
                <w:szCs w:val="20"/>
              </w:rPr>
            </w:pPr>
          </w:p>
        </w:tc>
      </w:tr>
      <w:tr w:rsidR="000A710C" w:rsidRPr="00A560A7" w14:paraId="664627FE" w14:textId="77777777" w:rsidTr="009D4B54">
        <w:trPr>
          <w:trHeight w:val="331"/>
        </w:trPr>
        <w:tc>
          <w:tcPr>
            <w:tcW w:w="1844" w:type="dxa"/>
            <w:vMerge/>
            <w:tcBorders>
              <w:left w:val="single" w:sz="4" w:space="0" w:color="auto"/>
              <w:right w:val="single" w:sz="8" w:space="0" w:color="auto"/>
            </w:tcBorders>
            <w:shd w:val="clear" w:color="000000" w:fill="EEECE1"/>
            <w:vAlign w:val="center"/>
          </w:tcPr>
          <w:p w14:paraId="45181450" w14:textId="77777777" w:rsidR="000A710C" w:rsidRPr="00A560A7" w:rsidRDefault="000A710C" w:rsidP="009D4B54">
            <w:pPr>
              <w:jc w:val="center"/>
              <w:rPr>
                <w:rFonts w:ascii="Calibri" w:eastAsia="Times New Roman" w:hAnsi="Calibri" w:cs="Times New Roman"/>
                <w:color w:val="000000"/>
                <w:sz w:val="20"/>
                <w:szCs w:val="20"/>
              </w:rPr>
            </w:pPr>
          </w:p>
        </w:tc>
        <w:tc>
          <w:tcPr>
            <w:tcW w:w="1339" w:type="dxa"/>
            <w:tcBorders>
              <w:top w:val="single" w:sz="8" w:space="0" w:color="auto"/>
              <w:left w:val="single" w:sz="8" w:space="0" w:color="auto"/>
              <w:bottom w:val="single" w:sz="8" w:space="0" w:color="auto"/>
              <w:right w:val="single" w:sz="8" w:space="0" w:color="000000"/>
            </w:tcBorders>
            <w:shd w:val="clear" w:color="auto" w:fill="EEECE1"/>
            <w:vAlign w:val="center"/>
          </w:tcPr>
          <w:p w14:paraId="47D012CF"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Mar-14</w:t>
            </w:r>
          </w:p>
        </w:tc>
        <w:tc>
          <w:tcPr>
            <w:tcW w:w="1209" w:type="dxa"/>
            <w:tcBorders>
              <w:top w:val="single" w:sz="8" w:space="0" w:color="auto"/>
              <w:left w:val="single" w:sz="4" w:space="0" w:color="auto"/>
              <w:bottom w:val="single" w:sz="8" w:space="0" w:color="auto"/>
              <w:right w:val="single" w:sz="8" w:space="0" w:color="000000"/>
            </w:tcBorders>
            <w:shd w:val="clear" w:color="auto" w:fill="EEECE1"/>
            <w:vAlign w:val="center"/>
          </w:tcPr>
          <w:p w14:paraId="146E6F8F"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Mar-16</w:t>
            </w:r>
          </w:p>
        </w:tc>
        <w:tc>
          <w:tcPr>
            <w:tcW w:w="2060" w:type="dxa"/>
            <w:tcBorders>
              <w:top w:val="single" w:sz="8" w:space="0" w:color="auto"/>
              <w:left w:val="single" w:sz="4" w:space="0" w:color="auto"/>
              <w:bottom w:val="single" w:sz="8" w:space="0" w:color="auto"/>
              <w:right w:val="single" w:sz="8" w:space="0" w:color="000000"/>
            </w:tcBorders>
            <w:shd w:val="clear" w:color="auto" w:fill="EEECE1"/>
            <w:vAlign w:val="center"/>
          </w:tcPr>
          <w:p w14:paraId="6BBA8B0D"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Bonnet Carré special opening for bedding purposes only</w:t>
            </w:r>
          </w:p>
        </w:tc>
        <w:tc>
          <w:tcPr>
            <w:tcW w:w="997" w:type="dxa"/>
            <w:tcBorders>
              <w:top w:val="single" w:sz="8" w:space="0" w:color="auto"/>
              <w:left w:val="single" w:sz="4" w:space="0" w:color="auto"/>
              <w:bottom w:val="single" w:sz="8" w:space="0" w:color="auto"/>
              <w:right w:val="single" w:sz="8" w:space="0" w:color="000000"/>
            </w:tcBorders>
            <w:shd w:val="clear" w:color="auto" w:fill="EEECE1"/>
            <w:vAlign w:val="center"/>
          </w:tcPr>
          <w:p w14:paraId="6E756436"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3</w:t>
            </w:r>
          </w:p>
        </w:tc>
        <w:tc>
          <w:tcPr>
            <w:tcW w:w="1113" w:type="dxa"/>
            <w:tcBorders>
              <w:top w:val="single" w:sz="8" w:space="0" w:color="auto"/>
              <w:left w:val="single" w:sz="4" w:space="0" w:color="auto"/>
              <w:bottom w:val="single" w:sz="8" w:space="0" w:color="auto"/>
              <w:right w:val="single" w:sz="8" w:space="0" w:color="000000"/>
            </w:tcBorders>
            <w:shd w:val="clear" w:color="auto" w:fill="EEECE1"/>
            <w:vAlign w:val="center"/>
          </w:tcPr>
          <w:p w14:paraId="28925A70"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0</w:t>
            </w:r>
            <w:r>
              <w:rPr>
                <w:rFonts w:ascii="Calibri" w:eastAsia="Times New Roman" w:hAnsi="Calibri" w:cs="Times New Roman"/>
                <w:color w:val="000000"/>
                <w:sz w:val="20"/>
                <w:szCs w:val="20"/>
              </w:rPr>
              <w:t xml:space="preserve"> bbls</w:t>
            </w:r>
          </w:p>
        </w:tc>
        <w:tc>
          <w:tcPr>
            <w:tcW w:w="1446" w:type="dxa"/>
            <w:vMerge/>
            <w:tcBorders>
              <w:left w:val="single" w:sz="4" w:space="0" w:color="auto"/>
              <w:right w:val="single" w:sz="8" w:space="0" w:color="auto"/>
            </w:tcBorders>
            <w:shd w:val="clear" w:color="auto" w:fill="auto"/>
            <w:vAlign w:val="center"/>
          </w:tcPr>
          <w:p w14:paraId="11A4470B" w14:textId="77777777" w:rsidR="000A710C" w:rsidRPr="00A560A7" w:rsidRDefault="000A710C" w:rsidP="009D4B54">
            <w:pPr>
              <w:jc w:val="center"/>
              <w:rPr>
                <w:rFonts w:ascii="Calibri" w:eastAsia="Times New Roman" w:hAnsi="Calibri" w:cs="Times New Roman"/>
                <w:color w:val="000000"/>
                <w:sz w:val="20"/>
                <w:szCs w:val="20"/>
              </w:rPr>
            </w:pPr>
          </w:p>
        </w:tc>
      </w:tr>
      <w:tr w:rsidR="000A710C" w:rsidRPr="00A560A7" w14:paraId="43A59D6D" w14:textId="77777777" w:rsidTr="009D4B54">
        <w:trPr>
          <w:trHeight w:val="331"/>
        </w:trPr>
        <w:tc>
          <w:tcPr>
            <w:tcW w:w="1844" w:type="dxa"/>
            <w:vMerge/>
            <w:tcBorders>
              <w:left w:val="single" w:sz="4" w:space="0" w:color="auto"/>
              <w:bottom w:val="single" w:sz="8" w:space="0" w:color="auto"/>
              <w:right w:val="single" w:sz="8" w:space="0" w:color="auto"/>
            </w:tcBorders>
            <w:shd w:val="clear" w:color="000000" w:fill="EEECE1"/>
            <w:vAlign w:val="center"/>
          </w:tcPr>
          <w:p w14:paraId="2C79218D" w14:textId="77777777" w:rsidR="000A710C" w:rsidRPr="00A560A7" w:rsidRDefault="000A710C" w:rsidP="009D4B54">
            <w:pPr>
              <w:jc w:val="center"/>
              <w:rPr>
                <w:rFonts w:ascii="Calibri" w:eastAsia="Times New Roman" w:hAnsi="Calibri" w:cs="Times New Roman"/>
                <w:color w:val="000000"/>
                <w:sz w:val="20"/>
                <w:szCs w:val="20"/>
              </w:rPr>
            </w:pPr>
          </w:p>
        </w:tc>
        <w:tc>
          <w:tcPr>
            <w:tcW w:w="1339" w:type="dxa"/>
            <w:tcBorders>
              <w:top w:val="single" w:sz="8" w:space="0" w:color="auto"/>
              <w:left w:val="single" w:sz="8" w:space="0" w:color="auto"/>
              <w:bottom w:val="single" w:sz="8" w:space="0" w:color="auto"/>
              <w:right w:val="single" w:sz="8" w:space="0" w:color="000000"/>
            </w:tcBorders>
            <w:shd w:val="clear" w:color="auto" w:fill="auto"/>
            <w:vAlign w:val="center"/>
          </w:tcPr>
          <w:p w14:paraId="3E08F5BD"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Mar-19</w:t>
            </w:r>
          </w:p>
        </w:tc>
        <w:tc>
          <w:tcPr>
            <w:tcW w:w="1209" w:type="dxa"/>
            <w:tcBorders>
              <w:top w:val="single" w:sz="8" w:space="0" w:color="auto"/>
              <w:left w:val="single" w:sz="4" w:space="0" w:color="auto"/>
              <w:bottom w:val="single" w:sz="8" w:space="0" w:color="auto"/>
              <w:right w:val="single" w:sz="8" w:space="0" w:color="000000"/>
            </w:tcBorders>
            <w:shd w:val="clear" w:color="auto" w:fill="auto"/>
            <w:vAlign w:val="center"/>
          </w:tcPr>
          <w:p w14:paraId="78C8337E"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Mar-21</w:t>
            </w:r>
          </w:p>
        </w:tc>
        <w:tc>
          <w:tcPr>
            <w:tcW w:w="2060" w:type="dxa"/>
            <w:tcBorders>
              <w:top w:val="single" w:sz="8" w:space="0" w:color="auto"/>
              <w:left w:val="single" w:sz="4" w:space="0" w:color="auto"/>
              <w:bottom w:val="single" w:sz="8" w:space="0" w:color="auto"/>
              <w:right w:val="single" w:sz="8" w:space="0" w:color="000000"/>
            </w:tcBorders>
            <w:shd w:val="clear" w:color="auto" w:fill="auto"/>
            <w:vAlign w:val="center"/>
          </w:tcPr>
          <w:p w14:paraId="336C4ED4"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Bonnet Carré SECOND special opening for bedding only</w:t>
            </w:r>
          </w:p>
        </w:tc>
        <w:tc>
          <w:tcPr>
            <w:tcW w:w="997" w:type="dxa"/>
            <w:tcBorders>
              <w:top w:val="single" w:sz="8" w:space="0" w:color="auto"/>
              <w:left w:val="single" w:sz="4" w:space="0" w:color="auto"/>
              <w:bottom w:val="single" w:sz="8" w:space="0" w:color="auto"/>
              <w:right w:val="single" w:sz="8" w:space="0" w:color="000000"/>
            </w:tcBorders>
            <w:shd w:val="clear" w:color="auto" w:fill="auto"/>
            <w:vAlign w:val="center"/>
          </w:tcPr>
          <w:p w14:paraId="5D18DDC6"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3</w:t>
            </w:r>
          </w:p>
        </w:tc>
        <w:tc>
          <w:tcPr>
            <w:tcW w:w="1113" w:type="dxa"/>
            <w:tcBorders>
              <w:top w:val="single" w:sz="8" w:space="0" w:color="auto"/>
              <w:left w:val="single" w:sz="4" w:space="0" w:color="auto"/>
              <w:bottom w:val="single" w:sz="8" w:space="0" w:color="auto"/>
              <w:right w:val="single" w:sz="8" w:space="0" w:color="000000"/>
            </w:tcBorders>
            <w:shd w:val="clear" w:color="auto" w:fill="auto"/>
            <w:vAlign w:val="center"/>
          </w:tcPr>
          <w:p w14:paraId="1E00EF11"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85 bbls</w:t>
            </w:r>
          </w:p>
        </w:tc>
        <w:tc>
          <w:tcPr>
            <w:tcW w:w="1446" w:type="dxa"/>
            <w:vMerge/>
            <w:tcBorders>
              <w:left w:val="single" w:sz="4" w:space="0" w:color="auto"/>
              <w:bottom w:val="single" w:sz="8" w:space="0" w:color="auto"/>
              <w:right w:val="single" w:sz="8" w:space="0" w:color="auto"/>
            </w:tcBorders>
            <w:shd w:val="clear" w:color="auto" w:fill="auto"/>
            <w:vAlign w:val="center"/>
          </w:tcPr>
          <w:p w14:paraId="24E01580" w14:textId="77777777" w:rsidR="000A710C" w:rsidRPr="00A560A7" w:rsidRDefault="000A710C" w:rsidP="009D4B54">
            <w:pPr>
              <w:jc w:val="center"/>
              <w:rPr>
                <w:rFonts w:ascii="Calibri" w:eastAsia="Times New Roman" w:hAnsi="Calibri" w:cs="Times New Roman"/>
                <w:color w:val="000000"/>
                <w:sz w:val="20"/>
                <w:szCs w:val="20"/>
              </w:rPr>
            </w:pPr>
          </w:p>
        </w:tc>
      </w:tr>
      <w:tr w:rsidR="000A710C" w:rsidRPr="00A560A7" w14:paraId="4E18F891" w14:textId="77777777" w:rsidTr="009D4B54">
        <w:trPr>
          <w:trHeight w:val="331"/>
        </w:trPr>
        <w:tc>
          <w:tcPr>
            <w:tcW w:w="10008" w:type="dxa"/>
            <w:gridSpan w:val="7"/>
            <w:tcBorders>
              <w:top w:val="single" w:sz="8" w:space="0" w:color="auto"/>
              <w:left w:val="single" w:sz="4" w:space="0" w:color="auto"/>
              <w:bottom w:val="single" w:sz="8" w:space="0" w:color="auto"/>
              <w:right w:val="single" w:sz="8" w:space="0" w:color="000000"/>
            </w:tcBorders>
            <w:shd w:val="clear" w:color="auto" w:fill="BFBFBF" w:themeFill="background1" w:themeFillShade="BF"/>
            <w:vAlign w:val="center"/>
            <w:hideMark/>
          </w:tcPr>
          <w:p w14:paraId="439534D7"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All Public Seed Grounds East of Mississippi river and South of MRGO CLOSED</w:t>
            </w:r>
          </w:p>
        </w:tc>
      </w:tr>
      <w:tr w:rsidR="000A710C" w:rsidRPr="00A560A7" w14:paraId="3F17180A" w14:textId="77777777" w:rsidTr="009D4B54">
        <w:trPr>
          <w:trHeight w:val="430"/>
        </w:trPr>
        <w:tc>
          <w:tcPr>
            <w:tcW w:w="1844" w:type="dxa"/>
            <w:vMerge w:val="restart"/>
            <w:tcBorders>
              <w:top w:val="nil"/>
              <w:left w:val="single" w:sz="4" w:space="0" w:color="auto"/>
              <w:bottom w:val="single" w:sz="8" w:space="0" w:color="000000"/>
              <w:right w:val="single" w:sz="8" w:space="0" w:color="auto"/>
            </w:tcBorders>
            <w:shd w:val="clear" w:color="auto" w:fill="auto"/>
            <w:vAlign w:val="center"/>
            <w:hideMark/>
          </w:tcPr>
          <w:p w14:paraId="2F04B210" w14:textId="77777777" w:rsidR="000A710C" w:rsidRPr="00A560A7" w:rsidRDefault="000A710C" w:rsidP="009D4B54">
            <w:pPr>
              <w:jc w:val="center"/>
              <w:rPr>
                <w:rFonts w:ascii="Calibri" w:eastAsia="Times New Roman" w:hAnsi="Calibri" w:cs="Times New Roman"/>
                <w:b/>
                <w:bCs/>
                <w:color w:val="000000"/>
                <w:sz w:val="20"/>
                <w:szCs w:val="20"/>
              </w:rPr>
            </w:pPr>
            <w:r w:rsidRPr="00A560A7">
              <w:rPr>
                <w:rFonts w:ascii="Calibri" w:eastAsia="Times New Roman" w:hAnsi="Calibri" w:cs="Times New Roman"/>
                <w:b/>
                <w:bCs/>
                <w:color w:val="000000"/>
                <w:sz w:val="20"/>
                <w:szCs w:val="20"/>
              </w:rPr>
              <w:t>Hackberry Little Lake</w:t>
            </w:r>
          </w:p>
        </w:tc>
        <w:tc>
          <w:tcPr>
            <w:tcW w:w="1339" w:type="dxa"/>
            <w:tcBorders>
              <w:top w:val="nil"/>
              <w:left w:val="nil"/>
              <w:bottom w:val="single" w:sz="8" w:space="0" w:color="auto"/>
              <w:right w:val="single" w:sz="8" w:space="0" w:color="auto"/>
            </w:tcBorders>
            <w:shd w:val="clear" w:color="000000" w:fill="FFFFFF"/>
            <w:vAlign w:val="center"/>
          </w:tcPr>
          <w:p w14:paraId="622FCC0E"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1209" w:type="dxa"/>
            <w:tcBorders>
              <w:top w:val="nil"/>
              <w:left w:val="nil"/>
              <w:bottom w:val="single" w:sz="8" w:space="0" w:color="auto"/>
              <w:right w:val="single" w:sz="8" w:space="0" w:color="auto"/>
            </w:tcBorders>
            <w:shd w:val="clear" w:color="000000" w:fill="FFFFFF"/>
            <w:vAlign w:val="center"/>
          </w:tcPr>
          <w:p w14:paraId="5EB4106C"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2060" w:type="dxa"/>
            <w:tcBorders>
              <w:top w:val="nil"/>
              <w:left w:val="nil"/>
              <w:bottom w:val="single" w:sz="8" w:space="0" w:color="auto"/>
              <w:right w:val="single" w:sz="8" w:space="0" w:color="auto"/>
            </w:tcBorders>
            <w:shd w:val="clear" w:color="000000" w:fill="FFFFFF"/>
            <w:vAlign w:val="center"/>
            <w:hideMark/>
          </w:tcPr>
          <w:p w14:paraId="3CE6E92F"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1-day Seed harvest</w:t>
            </w:r>
          </w:p>
        </w:tc>
        <w:tc>
          <w:tcPr>
            <w:tcW w:w="997" w:type="dxa"/>
            <w:tcBorders>
              <w:top w:val="nil"/>
              <w:left w:val="nil"/>
              <w:bottom w:val="single" w:sz="8" w:space="0" w:color="auto"/>
              <w:right w:val="single" w:sz="8" w:space="0" w:color="auto"/>
            </w:tcBorders>
            <w:shd w:val="clear" w:color="000000" w:fill="FFFFFF"/>
            <w:vAlign w:val="center"/>
            <w:hideMark/>
          </w:tcPr>
          <w:p w14:paraId="018C83C6"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1</w:t>
            </w:r>
          </w:p>
        </w:tc>
        <w:tc>
          <w:tcPr>
            <w:tcW w:w="1113" w:type="dxa"/>
            <w:tcBorders>
              <w:top w:val="nil"/>
              <w:left w:val="nil"/>
              <w:bottom w:val="single" w:sz="8" w:space="0" w:color="auto"/>
              <w:right w:val="single" w:sz="8" w:space="0" w:color="auto"/>
            </w:tcBorders>
            <w:shd w:val="clear" w:color="000000" w:fill="FFFFFF"/>
            <w:vAlign w:val="center"/>
            <w:hideMark/>
          </w:tcPr>
          <w:p w14:paraId="06A7F24A"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877 bbls</w:t>
            </w:r>
          </w:p>
        </w:tc>
        <w:tc>
          <w:tcPr>
            <w:tcW w:w="1446" w:type="dxa"/>
            <w:vMerge w:val="restart"/>
            <w:tcBorders>
              <w:top w:val="nil"/>
              <w:left w:val="nil"/>
              <w:right w:val="single" w:sz="8" w:space="0" w:color="auto"/>
            </w:tcBorders>
            <w:shd w:val="clear" w:color="000000" w:fill="FFFFFF"/>
            <w:noWrap/>
            <w:vAlign w:val="center"/>
            <w:hideMark/>
          </w:tcPr>
          <w:p w14:paraId="7406AC90" w14:textId="77777777" w:rsidR="000A710C" w:rsidRPr="00A560A7" w:rsidRDefault="000A710C" w:rsidP="009D4B54">
            <w:pPr>
              <w:jc w:val="center"/>
              <w:rPr>
                <w:rFonts w:ascii="Calibri" w:eastAsia="Times New Roman" w:hAnsi="Calibri" w:cs="Times New Roman"/>
                <w:b/>
                <w:color w:val="000000"/>
                <w:sz w:val="20"/>
                <w:szCs w:val="20"/>
              </w:rPr>
            </w:pPr>
            <w:r w:rsidRPr="00A560A7">
              <w:rPr>
                <w:rFonts w:ascii="Calibri" w:eastAsia="Times New Roman" w:hAnsi="Calibri" w:cs="Times New Roman"/>
                <w:b/>
                <w:color w:val="000000"/>
                <w:sz w:val="20"/>
                <w:szCs w:val="20"/>
              </w:rPr>
              <w:t>3</w:t>
            </w:r>
          </w:p>
        </w:tc>
      </w:tr>
      <w:tr w:rsidR="000A710C" w:rsidRPr="00A560A7" w14:paraId="4A935B9C" w14:textId="77777777" w:rsidTr="009D4B54">
        <w:trPr>
          <w:trHeight w:val="430"/>
        </w:trPr>
        <w:tc>
          <w:tcPr>
            <w:tcW w:w="1844" w:type="dxa"/>
            <w:vMerge/>
            <w:tcBorders>
              <w:top w:val="nil"/>
              <w:left w:val="single" w:sz="4" w:space="0" w:color="auto"/>
              <w:bottom w:val="single" w:sz="8" w:space="0" w:color="000000"/>
              <w:right w:val="single" w:sz="8" w:space="0" w:color="auto"/>
            </w:tcBorders>
            <w:vAlign w:val="center"/>
            <w:hideMark/>
          </w:tcPr>
          <w:p w14:paraId="74021EA8" w14:textId="77777777" w:rsidR="000A710C" w:rsidRPr="00A560A7" w:rsidRDefault="000A710C" w:rsidP="009D4B54">
            <w:pPr>
              <w:jc w:val="center"/>
              <w:rPr>
                <w:rFonts w:ascii="Calibri" w:eastAsia="Times New Roman" w:hAnsi="Calibri" w:cs="Times New Roman"/>
                <w:b/>
                <w:bCs/>
                <w:color w:val="000000"/>
                <w:sz w:val="20"/>
                <w:szCs w:val="20"/>
              </w:rPr>
            </w:pPr>
          </w:p>
        </w:tc>
        <w:tc>
          <w:tcPr>
            <w:tcW w:w="1339" w:type="dxa"/>
            <w:tcBorders>
              <w:top w:val="nil"/>
              <w:left w:val="nil"/>
              <w:bottom w:val="single" w:sz="8" w:space="0" w:color="auto"/>
              <w:right w:val="single" w:sz="8" w:space="0" w:color="auto"/>
            </w:tcBorders>
            <w:shd w:val="clear" w:color="auto" w:fill="EEECE1"/>
            <w:vAlign w:val="center"/>
          </w:tcPr>
          <w:p w14:paraId="105F09DF"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1209" w:type="dxa"/>
            <w:tcBorders>
              <w:top w:val="nil"/>
              <w:left w:val="nil"/>
              <w:bottom w:val="single" w:sz="8" w:space="0" w:color="auto"/>
              <w:right w:val="single" w:sz="8" w:space="0" w:color="auto"/>
            </w:tcBorders>
            <w:shd w:val="clear" w:color="auto" w:fill="EEECE1"/>
            <w:vAlign w:val="center"/>
          </w:tcPr>
          <w:p w14:paraId="290A66C9"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Nov-3</w:t>
            </w:r>
          </w:p>
        </w:tc>
        <w:tc>
          <w:tcPr>
            <w:tcW w:w="2060" w:type="dxa"/>
            <w:tcBorders>
              <w:top w:val="nil"/>
              <w:left w:val="nil"/>
              <w:bottom w:val="single" w:sz="8" w:space="0" w:color="auto"/>
              <w:right w:val="single" w:sz="8" w:space="0" w:color="auto"/>
            </w:tcBorders>
            <w:shd w:val="clear" w:color="auto" w:fill="EEECE1"/>
            <w:vAlign w:val="center"/>
            <w:hideMark/>
          </w:tcPr>
          <w:p w14:paraId="0F15FE65"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Market Oyster Harvest</w:t>
            </w:r>
          </w:p>
        </w:tc>
        <w:tc>
          <w:tcPr>
            <w:tcW w:w="997" w:type="dxa"/>
            <w:tcBorders>
              <w:top w:val="nil"/>
              <w:left w:val="nil"/>
              <w:bottom w:val="single" w:sz="8" w:space="0" w:color="auto"/>
              <w:right w:val="single" w:sz="8" w:space="0" w:color="auto"/>
            </w:tcBorders>
            <w:shd w:val="clear" w:color="auto" w:fill="EEECE1"/>
            <w:vAlign w:val="center"/>
            <w:hideMark/>
          </w:tcPr>
          <w:p w14:paraId="59CD2635"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6</w:t>
            </w:r>
          </w:p>
        </w:tc>
        <w:tc>
          <w:tcPr>
            <w:tcW w:w="1113" w:type="dxa"/>
            <w:tcBorders>
              <w:top w:val="nil"/>
              <w:left w:val="nil"/>
              <w:bottom w:val="single" w:sz="8" w:space="0" w:color="auto"/>
              <w:right w:val="single" w:sz="8" w:space="0" w:color="auto"/>
            </w:tcBorders>
            <w:shd w:val="clear" w:color="auto" w:fill="EEECE1"/>
            <w:vAlign w:val="center"/>
            <w:hideMark/>
          </w:tcPr>
          <w:p w14:paraId="2E3F9DF7"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186 sacks</w:t>
            </w:r>
          </w:p>
        </w:tc>
        <w:tc>
          <w:tcPr>
            <w:tcW w:w="1446" w:type="dxa"/>
            <w:vMerge/>
            <w:tcBorders>
              <w:left w:val="nil"/>
              <w:bottom w:val="single" w:sz="8" w:space="0" w:color="auto"/>
              <w:right w:val="single" w:sz="8" w:space="0" w:color="auto"/>
            </w:tcBorders>
            <w:shd w:val="clear" w:color="000000" w:fill="EEECE1"/>
            <w:noWrap/>
            <w:vAlign w:val="center"/>
            <w:hideMark/>
          </w:tcPr>
          <w:p w14:paraId="599BD6FC" w14:textId="77777777" w:rsidR="000A710C" w:rsidRPr="00A560A7" w:rsidRDefault="000A710C" w:rsidP="009D4B54">
            <w:pPr>
              <w:jc w:val="center"/>
              <w:rPr>
                <w:rFonts w:ascii="Calibri" w:eastAsia="Times New Roman" w:hAnsi="Calibri" w:cs="Times New Roman"/>
                <w:color w:val="000000"/>
                <w:sz w:val="20"/>
                <w:szCs w:val="20"/>
              </w:rPr>
            </w:pPr>
          </w:p>
        </w:tc>
      </w:tr>
      <w:tr w:rsidR="000A710C" w:rsidRPr="00A560A7" w14:paraId="16AFA247" w14:textId="77777777" w:rsidTr="009D4B54">
        <w:trPr>
          <w:trHeight w:val="358"/>
        </w:trPr>
        <w:tc>
          <w:tcPr>
            <w:tcW w:w="10008" w:type="dxa"/>
            <w:gridSpan w:val="7"/>
            <w:tcBorders>
              <w:top w:val="nil"/>
              <w:left w:val="single" w:sz="4" w:space="0" w:color="auto"/>
              <w:bottom w:val="single" w:sz="8" w:space="0" w:color="auto"/>
              <w:right w:val="single" w:sz="8" w:space="0" w:color="000000"/>
            </w:tcBorders>
            <w:shd w:val="clear" w:color="auto" w:fill="BFBFBF" w:themeFill="background1" w:themeFillShade="BF"/>
            <w:vAlign w:val="center"/>
            <w:hideMark/>
          </w:tcPr>
          <w:p w14:paraId="122E5640"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Barataria Bay, Deep Lake, Lake Chien, Lake Felicity and Lake Tambour CLOSED</w:t>
            </w:r>
          </w:p>
        </w:tc>
      </w:tr>
      <w:tr w:rsidR="000A710C" w:rsidRPr="00A560A7" w14:paraId="0DBDB620" w14:textId="77777777" w:rsidTr="009D4B54">
        <w:trPr>
          <w:trHeight w:val="430"/>
        </w:trPr>
        <w:tc>
          <w:tcPr>
            <w:tcW w:w="1844" w:type="dxa"/>
            <w:vMerge w:val="restart"/>
            <w:tcBorders>
              <w:top w:val="nil"/>
              <w:left w:val="single" w:sz="4" w:space="0" w:color="auto"/>
              <w:bottom w:val="single" w:sz="8" w:space="0" w:color="000000"/>
              <w:right w:val="single" w:sz="8" w:space="0" w:color="auto"/>
            </w:tcBorders>
            <w:shd w:val="clear" w:color="auto" w:fill="auto"/>
            <w:vAlign w:val="center"/>
            <w:hideMark/>
          </w:tcPr>
          <w:p w14:paraId="6AF14D24" w14:textId="77777777" w:rsidR="000A710C" w:rsidRPr="00A560A7" w:rsidRDefault="000A710C" w:rsidP="009D4B54">
            <w:pPr>
              <w:jc w:val="center"/>
              <w:rPr>
                <w:rFonts w:ascii="Calibri" w:eastAsia="Times New Roman" w:hAnsi="Calibri" w:cs="Times New Roman"/>
                <w:b/>
                <w:bCs/>
                <w:color w:val="000000"/>
                <w:sz w:val="20"/>
                <w:szCs w:val="20"/>
              </w:rPr>
            </w:pPr>
            <w:r w:rsidRPr="00A560A7">
              <w:rPr>
                <w:rFonts w:ascii="Calibri" w:eastAsia="Times New Roman" w:hAnsi="Calibri" w:cs="Times New Roman"/>
                <w:b/>
                <w:bCs/>
                <w:color w:val="000000"/>
                <w:sz w:val="20"/>
                <w:szCs w:val="20"/>
              </w:rPr>
              <w:t>Lake Mechant</w:t>
            </w:r>
          </w:p>
        </w:tc>
        <w:tc>
          <w:tcPr>
            <w:tcW w:w="1339" w:type="dxa"/>
            <w:tcBorders>
              <w:top w:val="nil"/>
              <w:left w:val="nil"/>
              <w:bottom w:val="single" w:sz="8" w:space="0" w:color="auto"/>
              <w:right w:val="single" w:sz="8" w:space="0" w:color="auto"/>
            </w:tcBorders>
            <w:shd w:val="clear" w:color="auto" w:fill="EEECE1"/>
            <w:vAlign w:val="center"/>
          </w:tcPr>
          <w:p w14:paraId="462945A1"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1209" w:type="dxa"/>
            <w:tcBorders>
              <w:top w:val="nil"/>
              <w:left w:val="nil"/>
              <w:bottom w:val="single" w:sz="8" w:space="0" w:color="auto"/>
              <w:right w:val="single" w:sz="8" w:space="0" w:color="auto"/>
            </w:tcBorders>
            <w:shd w:val="clear" w:color="auto" w:fill="EEECE1"/>
            <w:vAlign w:val="center"/>
          </w:tcPr>
          <w:p w14:paraId="38610C87"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2060" w:type="dxa"/>
            <w:tcBorders>
              <w:top w:val="nil"/>
              <w:left w:val="nil"/>
              <w:bottom w:val="single" w:sz="8" w:space="0" w:color="auto"/>
              <w:right w:val="single" w:sz="8" w:space="0" w:color="auto"/>
            </w:tcBorders>
            <w:shd w:val="clear" w:color="auto" w:fill="EEECE1"/>
            <w:vAlign w:val="center"/>
            <w:hideMark/>
          </w:tcPr>
          <w:p w14:paraId="7E2A651D"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1-day Seed harvest</w:t>
            </w:r>
          </w:p>
        </w:tc>
        <w:tc>
          <w:tcPr>
            <w:tcW w:w="997" w:type="dxa"/>
            <w:tcBorders>
              <w:top w:val="nil"/>
              <w:left w:val="nil"/>
              <w:bottom w:val="single" w:sz="8" w:space="0" w:color="auto"/>
              <w:right w:val="single" w:sz="8" w:space="0" w:color="auto"/>
            </w:tcBorders>
            <w:shd w:val="clear" w:color="auto" w:fill="EEECE1"/>
            <w:vAlign w:val="center"/>
            <w:hideMark/>
          </w:tcPr>
          <w:p w14:paraId="3B761414"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1</w:t>
            </w:r>
          </w:p>
        </w:tc>
        <w:tc>
          <w:tcPr>
            <w:tcW w:w="1113" w:type="dxa"/>
            <w:tcBorders>
              <w:top w:val="nil"/>
              <w:left w:val="nil"/>
              <w:bottom w:val="single" w:sz="8" w:space="0" w:color="auto"/>
              <w:right w:val="single" w:sz="8" w:space="0" w:color="auto"/>
            </w:tcBorders>
            <w:shd w:val="clear" w:color="auto" w:fill="EEECE1"/>
            <w:vAlign w:val="center"/>
            <w:hideMark/>
          </w:tcPr>
          <w:p w14:paraId="3BED178F" w14:textId="77777777" w:rsidR="000A710C" w:rsidRPr="00A560A7" w:rsidRDefault="000A710C" w:rsidP="009D4B5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r w:rsidRPr="00A560A7">
              <w:rPr>
                <w:rFonts w:ascii="Calibri" w:eastAsia="Times New Roman" w:hAnsi="Calibri" w:cs="Times New Roman"/>
                <w:color w:val="000000"/>
                <w:sz w:val="20"/>
                <w:szCs w:val="20"/>
              </w:rPr>
              <w:t xml:space="preserve"> bbls</w:t>
            </w:r>
          </w:p>
        </w:tc>
        <w:tc>
          <w:tcPr>
            <w:tcW w:w="1446" w:type="dxa"/>
            <w:vMerge w:val="restart"/>
            <w:tcBorders>
              <w:top w:val="nil"/>
              <w:left w:val="nil"/>
              <w:right w:val="single" w:sz="8" w:space="0" w:color="auto"/>
            </w:tcBorders>
            <w:shd w:val="clear" w:color="000000" w:fill="FFFFFF"/>
            <w:noWrap/>
            <w:vAlign w:val="center"/>
          </w:tcPr>
          <w:p w14:paraId="11ADB00E" w14:textId="77777777" w:rsidR="000A710C" w:rsidRPr="00A560A7" w:rsidRDefault="000A710C" w:rsidP="009D4B54">
            <w:pPr>
              <w:jc w:val="center"/>
              <w:rPr>
                <w:rFonts w:ascii="Calibri" w:eastAsia="Times New Roman" w:hAnsi="Calibri" w:cs="Times New Roman"/>
                <w:b/>
                <w:color w:val="000000"/>
                <w:sz w:val="20"/>
                <w:szCs w:val="20"/>
              </w:rPr>
            </w:pPr>
            <w:r w:rsidRPr="00A560A7">
              <w:rPr>
                <w:rFonts w:ascii="Calibri" w:eastAsia="Times New Roman" w:hAnsi="Calibri" w:cs="Times New Roman"/>
                <w:b/>
                <w:color w:val="000000"/>
                <w:sz w:val="20"/>
                <w:szCs w:val="20"/>
              </w:rPr>
              <w:t>5</w:t>
            </w:r>
          </w:p>
          <w:p w14:paraId="4F47BA2A" w14:textId="77777777" w:rsidR="000A710C" w:rsidRPr="00A560A7" w:rsidRDefault="000A710C" w:rsidP="009D4B54">
            <w:pPr>
              <w:jc w:val="center"/>
              <w:rPr>
                <w:rFonts w:ascii="Calibri" w:eastAsia="Times New Roman" w:hAnsi="Calibri" w:cs="Times New Roman"/>
                <w:color w:val="000000"/>
                <w:sz w:val="20"/>
                <w:szCs w:val="20"/>
              </w:rPr>
            </w:pPr>
          </w:p>
        </w:tc>
      </w:tr>
      <w:tr w:rsidR="000A710C" w:rsidRPr="00A560A7" w14:paraId="16D157DA" w14:textId="77777777" w:rsidTr="009D4B54">
        <w:trPr>
          <w:trHeight w:val="439"/>
        </w:trPr>
        <w:tc>
          <w:tcPr>
            <w:tcW w:w="1844" w:type="dxa"/>
            <w:vMerge/>
            <w:tcBorders>
              <w:top w:val="nil"/>
              <w:left w:val="single" w:sz="4" w:space="0" w:color="auto"/>
              <w:bottom w:val="single" w:sz="8" w:space="0" w:color="000000"/>
              <w:right w:val="single" w:sz="8" w:space="0" w:color="auto"/>
            </w:tcBorders>
            <w:vAlign w:val="center"/>
            <w:hideMark/>
          </w:tcPr>
          <w:p w14:paraId="4200AD6F" w14:textId="77777777" w:rsidR="000A710C" w:rsidRPr="00A560A7" w:rsidRDefault="000A710C" w:rsidP="009D4B54">
            <w:pPr>
              <w:jc w:val="center"/>
              <w:rPr>
                <w:rFonts w:ascii="Calibri" w:eastAsia="Times New Roman" w:hAnsi="Calibri" w:cs="Times New Roman"/>
                <w:b/>
                <w:bCs/>
                <w:color w:val="000000"/>
                <w:sz w:val="20"/>
                <w:szCs w:val="20"/>
              </w:rPr>
            </w:pPr>
          </w:p>
        </w:tc>
        <w:tc>
          <w:tcPr>
            <w:tcW w:w="1339" w:type="dxa"/>
            <w:tcBorders>
              <w:top w:val="nil"/>
              <w:left w:val="nil"/>
              <w:bottom w:val="single" w:sz="8" w:space="0" w:color="auto"/>
              <w:right w:val="single" w:sz="8" w:space="0" w:color="auto"/>
            </w:tcBorders>
            <w:shd w:val="clear" w:color="auto" w:fill="auto"/>
            <w:vAlign w:val="center"/>
          </w:tcPr>
          <w:p w14:paraId="2F0A63ED"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1209" w:type="dxa"/>
            <w:tcBorders>
              <w:top w:val="nil"/>
              <w:left w:val="nil"/>
              <w:bottom w:val="single" w:sz="8" w:space="0" w:color="auto"/>
              <w:right w:val="single" w:sz="8" w:space="0" w:color="auto"/>
            </w:tcBorders>
            <w:shd w:val="clear" w:color="auto" w:fill="auto"/>
            <w:vAlign w:val="center"/>
          </w:tcPr>
          <w:p w14:paraId="3CA84474"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TBD</w:t>
            </w:r>
          </w:p>
        </w:tc>
        <w:tc>
          <w:tcPr>
            <w:tcW w:w="2060" w:type="dxa"/>
            <w:tcBorders>
              <w:top w:val="nil"/>
              <w:left w:val="nil"/>
              <w:bottom w:val="single" w:sz="8" w:space="0" w:color="auto"/>
              <w:right w:val="single" w:sz="8" w:space="0" w:color="auto"/>
            </w:tcBorders>
            <w:shd w:val="clear" w:color="auto" w:fill="auto"/>
            <w:vAlign w:val="center"/>
            <w:hideMark/>
          </w:tcPr>
          <w:p w14:paraId="1E56E950"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Market Oyster Harvest</w:t>
            </w:r>
          </w:p>
        </w:tc>
        <w:tc>
          <w:tcPr>
            <w:tcW w:w="997" w:type="dxa"/>
            <w:tcBorders>
              <w:top w:val="nil"/>
              <w:left w:val="nil"/>
              <w:bottom w:val="single" w:sz="8" w:space="0" w:color="auto"/>
              <w:right w:val="single" w:sz="8" w:space="0" w:color="auto"/>
            </w:tcBorders>
            <w:shd w:val="clear" w:color="auto" w:fill="auto"/>
            <w:vAlign w:val="center"/>
            <w:hideMark/>
          </w:tcPr>
          <w:p w14:paraId="07416D5F" w14:textId="77777777" w:rsidR="000A710C" w:rsidRPr="00A560A7" w:rsidRDefault="000A710C" w:rsidP="009D4B5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165</w:t>
            </w:r>
          </w:p>
        </w:tc>
        <w:tc>
          <w:tcPr>
            <w:tcW w:w="1113" w:type="dxa"/>
            <w:tcBorders>
              <w:top w:val="nil"/>
              <w:left w:val="nil"/>
              <w:bottom w:val="single" w:sz="8" w:space="0" w:color="auto"/>
              <w:right w:val="single" w:sz="8" w:space="0" w:color="auto"/>
            </w:tcBorders>
            <w:shd w:val="clear" w:color="auto" w:fill="auto"/>
            <w:vAlign w:val="center"/>
            <w:hideMark/>
          </w:tcPr>
          <w:p w14:paraId="740D77AD"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25 sacks</w:t>
            </w:r>
          </w:p>
        </w:tc>
        <w:tc>
          <w:tcPr>
            <w:tcW w:w="1446" w:type="dxa"/>
            <w:vMerge/>
            <w:tcBorders>
              <w:left w:val="nil"/>
              <w:right w:val="single" w:sz="8" w:space="0" w:color="auto"/>
            </w:tcBorders>
            <w:shd w:val="clear" w:color="000000" w:fill="EEECE1"/>
            <w:noWrap/>
            <w:vAlign w:val="center"/>
          </w:tcPr>
          <w:p w14:paraId="43B52175" w14:textId="77777777" w:rsidR="000A710C" w:rsidRPr="00A560A7" w:rsidRDefault="000A710C" w:rsidP="009D4B54">
            <w:pPr>
              <w:jc w:val="center"/>
              <w:rPr>
                <w:rFonts w:ascii="Calibri" w:eastAsia="Times New Roman" w:hAnsi="Calibri" w:cs="Times New Roman"/>
                <w:color w:val="000000"/>
                <w:sz w:val="20"/>
                <w:szCs w:val="20"/>
              </w:rPr>
            </w:pPr>
          </w:p>
        </w:tc>
      </w:tr>
      <w:tr w:rsidR="000A710C" w:rsidRPr="00A560A7" w14:paraId="01DE79E5" w14:textId="77777777" w:rsidTr="009D4B54">
        <w:trPr>
          <w:trHeight w:val="547"/>
        </w:trPr>
        <w:tc>
          <w:tcPr>
            <w:tcW w:w="1844" w:type="dxa"/>
            <w:vMerge w:val="restart"/>
            <w:tcBorders>
              <w:top w:val="nil"/>
              <w:left w:val="single" w:sz="4" w:space="0" w:color="auto"/>
              <w:bottom w:val="single" w:sz="8" w:space="0" w:color="000000"/>
              <w:right w:val="single" w:sz="8" w:space="0" w:color="auto"/>
            </w:tcBorders>
            <w:shd w:val="clear" w:color="auto" w:fill="auto"/>
            <w:vAlign w:val="center"/>
            <w:hideMark/>
          </w:tcPr>
          <w:p w14:paraId="78241192" w14:textId="77777777" w:rsidR="000A710C" w:rsidRPr="00A560A7" w:rsidRDefault="000A710C" w:rsidP="009D4B54">
            <w:pPr>
              <w:jc w:val="center"/>
              <w:rPr>
                <w:rFonts w:ascii="Calibri" w:eastAsia="Times New Roman" w:hAnsi="Calibri" w:cs="Times New Roman"/>
                <w:b/>
                <w:bCs/>
                <w:color w:val="000000"/>
                <w:sz w:val="20"/>
                <w:szCs w:val="20"/>
              </w:rPr>
            </w:pPr>
            <w:r w:rsidRPr="00A560A7">
              <w:rPr>
                <w:rFonts w:ascii="Calibri" w:eastAsia="Times New Roman" w:hAnsi="Calibri" w:cs="Times New Roman"/>
                <w:b/>
                <w:bCs/>
                <w:color w:val="000000"/>
                <w:sz w:val="20"/>
                <w:szCs w:val="20"/>
              </w:rPr>
              <w:t>Bay Junop</w:t>
            </w:r>
          </w:p>
        </w:tc>
        <w:tc>
          <w:tcPr>
            <w:tcW w:w="1339" w:type="dxa"/>
            <w:tcBorders>
              <w:top w:val="nil"/>
              <w:left w:val="nil"/>
              <w:bottom w:val="single" w:sz="8" w:space="0" w:color="auto"/>
              <w:right w:val="single" w:sz="8" w:space="0" w:color="auto"/>
            </w:tcBorders>
            <w:shd w:val="clear" w:color="auto" w:fill="EEECE1"/>
            <w:vAlign w:val="center"/>
          </w:tcPr>
          <w:p w14:paraId="1AC303E7"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1209" w:type="dxa"/>
            <w:tcBorders>
              <w:top w:val="nil"/>
              <w:left w:val="nil"/>
              <w:bottom w:val="single" w:sz="8" w:space="0" w:color="auto"/>
              <w:right w:val="single" w:sz="8" w:space="0" w:color="auto"/>
            </w:tcBorders>
            <w:shd w:val="clear" w:color="auto" w:fill="EEECE1"/>
            <w:vAlign w:val="center"/>
          </w:tcPr>
          <w:p w14:paraId="4679841E"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2060" w:type="dxa"/>
            <w:tcBorders>
              <w:top w:val="nil"/>
              <w:left w:val="nil"/>
              <w:bottom w:val="single" w:sz="8" w:space="0" w:color="auto"/>
              <w:right w:val="single" w:sz="8" w:space="0" w:color="auto"/>
            </w:tcBorders>
            <w:shd w:val="clear" w:color="auto" w:fill="EEECE1"/>
            <w:vAlign w:val="center"/>
            <w:hideMark/>
          </w:tcPr>
          <w:p w14:paraId="3ECE4C83"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1-day Seed harvest</w:t>
            </w:r>
          </w:p>
        </w:tc>
        <w:tc>
          <w:tcPr>
            <w:tcW w:w="997" w:type="dxa"/>
            <w:tcBorders>
              <w:top w:val="nil"/>
              <w:left w:val="nil"/>
              <w:bottom w:val="single" w:sz="8" w:space="0" w:color="auto"/>
              <w:right w:val="single" w:sz="8" w:space="0" w:color="auto"/>
            </w:tcBorders>
            <w:shd w:val="clear" w:color="auto" w:fill="EEECE1"/>
            <w:vAlign w:val="center"/>
            <w:hideMark/>
          </w:tcPr>
          <w:p w14:paraId="0B5A20B9"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1</w:t>
            </w:r>
          </w:p>
        </w:tc>
        <w:tc>
          <w:tcPr>
            <w:tcW w:w="1113" w:type="dxa"/>
            <w:tcBorders>
              <w:top w:val="nil"/>
              <w:left w:val="nil"/>
              <w:bottom w:val="single" w:sz="8" w:space="0" w:color="auto"/>
              <w:right w:val="single" w:sz="8" w:space="0" w:color="auto"/>
            </w:tcBorders>
            <w:shd w:val="clear" w:color="auto" w:fill="EEECE1"/>
            <w:vAlign w:val="center"/>
            <w:hideMark/>
          </w:tcPr>
          <w:p w14:paraId="1BA61899"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0 bbls</w:t>
            </w:r>
          </w:p>
        </w:tc>
        <w:tc>
          <w:tcPr>
            <w:tcW w:w="1446" w:type="dxa"/>
            <w:vMerge/>
            <w:tcBorders>
              <w:left w:val="nil"/>
              <w:right w:val="single" w:sz="8" w:space="0" w:color="auto"/>
            </w:tcBorders>
            <w:shd w:val="clear" w:color="000000" w:fill="FFFFFF"/>
            <w:noWrap/>
            <w:vAlign w:val="center"/>
          </w:tcPr>
          <w:p w14:paraId="4E0A72AF" w14:textId="77777777" w:rsidR="000A710C" w:rsidRPr="00A560A7" w:rsidRDefault="000A710C" w:rsidP="009D4B54">
            <w:pPr>
              <w:jc w:val="center"/>
              <w:rPr>
                <w:rFonts w:ascii="Calibri" w:eastAsia="Times New Roman" w:hAnsi="Calibri" w:cs="Times New Roman"/>
                <w:color w:val="000000"/>
                <w:sz w:val="20"/>
                <w:szCs w:val="20"/>
              </w:rPr>
            </w:pPr>
          </w:p>
        </w:tc>
      </w:tr>
      <w:tr w:rsidR="000A710C" w:rsidRPr="00A560A7" w14:paraId="21837013" w14:textId="77777777" w:rsidTr="009D4B54">
        <w:trPr>
          <w:trHeight w:val="600"/>
        </w:trPr>
        <w:tc>
          <w:tcPr>
            <w:tcW w:w="1844" w:type="dxa"/>
            <w:vMerge/>
            <w:tcBorders>
              <w:top w:val="nil"/>
              <w:left w:val="single" w:sz="4" w:space="0" w:color="auto"/>
              <w:bottom w:val="single" w:sz="8" w:space="0" w:color="000000"/>
              <w:right w:val="single" w:sz="8" w:space="0" w:color="auto"/>
            </w:tcBorders>
            <w:vAlign w:val="center"/>
            <w:hideMark/>
          </w:tcPr>
          <w:p w14:paraId="4EF70342" w14:textId="77777777" w:rsidR="000A710C" w:rsidRPr="00A560A7" w:rsidRDefault="000A710C" w:rsidP="009D4B54">
            <w:pPr>
              <w:jc w:val="center"/>
              <w:rPr>
                <w:rFonts w:ascii="Calibri" w:eastAsia="Times New Roman" w:hAnsi="Calibri" w:cs="Times New Roman"/>
                <w:b/>
                <w:bCs/>
                <w:color w:val="000000"/>
                <w:sz w:val="20"/>
                <w:szCs w:val="20"/>
              </w:rPr>
            </w:pPr>
          </w:p>
        </w:tc>
        <w:tc>
          <w:tcPr>
            <w:tcW w:w="1339" w:type="dxa"/>
            <w:tcBorders>
              <w:top w:val="nil"/>
              <w:left w:val="nil"/>
              <w:bottom w:val="single" w:sz="8" w:space="0" w:color="auto"/>
              <w:right w:val="single" w:sz="8" w:space="0" w:color="auto"/>
            </w:tcBorders>
            <w:shd w:val="clear" w:color="auto" w:fill="auto"/>
            <w:vAlign w:val="center"/>
          </w:tcPr>
          <w:p w14:paraId="7544D63D"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1209" w:type="dxa"/>
            <w:tcBorders>
              <w:top w:val="nil"/>
              <w:left w:val="nil"/>
              <w:bottom w:val="single" w:sz="8" w:space="0" w:color="auto"/>
              <w:right w:val="single" w:sz="8" w:space="0" w:color="auto"/>
            </w:tcBorders>
            <w:shd w:val="clear" w:color="auto" w:fill="auto"/>
            <w:vAlign w:val="center"/>
          </w:tcPr>
          <w:p w14:paraId="6CDBDC24"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TBD</w:t>
            </w:r>
          </w:p>
        </w:tc>
        <w:tc>
          <w:tcPr>
            <w:tcW w:w="2060" w:type="dxa"/>
            <w:tcBorders>
              <w:top w:val="nil"/>
              <w:left w:val="nil"/>
              <w:bottom w:val="single" w:sz="8" w:space="0" w:color="auto"/>
              <w:right w:val="single" w:sz="8" w:space="0" w:color="auto"/>
            </w:tcBorders>
            <w:shd w:val="clear" w:color="auto" w:fill="auto"/>
            <w:vAlign w:val="center"/>
            <w:hideMark/>
          </w:tcPr>
          <w:p w14:paraId="49994631"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Market Oyster Harvest</w:t>
            </w:r>
          </w:p>
        </w:tc>
        <w:tc>
          <w:tcPr>
            <w:tcW w:w="997" w:type="dxa"/>
            <w:tcBorders>
              <w:top w:val="nil"/>
              <w:left w:val="nil"/>
              <w:bottom w:val="single" w:sz="8" w:space="0" w:color="auto"/>
              <w:right w:val="single" w:sz="8" w:space="0" w:color="auto"/>
            </w:tcBorders>
            <w:shd w:val="clear" w:color="auto" w:fill="auto"/>
            <w:vAlign w:val="center"/>
            <w:hideMark/>
          </w:tcPr>
          <w:p w14:paraId="18269C0C" w14:textId="77777777" w:rsidR="000A710C" w:rsidRPr="00A560A7" w:rsidRDefault="000A710C" w:rsidP="009D4B5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165</w:t>
            </w:r>
          </w:p>
        </w:tc>
        <w:tc>
          <w:tcPr>
            <w:tcW w:w="1113" w:type="dxa"/>
            <w:tcBorders>
              <w:top w:val="nil"/>
              <w:left w:val="nil"/>
              <w:bottom w:val="single" w:sz="8" w:space="0" w:color="auto"/>
              <w:right w:val="single" w:sz="8" w:space="0" w:color="auto"/>
            </w:tcBorders>
            <w:shd w:val="clear" w:color="auto" w:fill="auto"/>
            <w:vAlign w:val="center"/>
            <w:hideMark/>
          </w:tcPr>
          <w:p w14:paraId="1C3D2E76"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500 sacks</w:t>
            </w:r>
          </w:p>
        </w:tc>
        <w:tc>
          <w:tcPr>
            <w:tcW w:w="1446" w:type="dxa"/>
            <w:vMerge/>
            <w:tcBorders>
              <w:left w:val="nil"/>
              <w:bottom w:val="single" w:sz="8" w:space="0" w:color="auto"/>
              <w:right w:val="single" w:sz="8" w:space="0" w:color="auto"/>
            </w:tcBorders>
            <w:shd w:val="clear" w:color="000000" w:fill="EEECE1"/>
            <w:noWrap/>
            <w:vAlign w:val="center"/>
          </w:tcPr>
          <w:p w14:paraId="722C1DE3" w14:textId="77777777" w:rsidR="000A710C" w:rsidRPr="00A560A7" w:rsidRDefault="000A710C" w:rsidP="009D4B54">
            <w:pPr>
              <w:jc w:val="center"/>
              <w:rPr>
                <w:rFonts w:ascii="Calibri" w:eastAsia="Times New Roman" w:hAnsi="Calibri" w:cs="Times New Roman"/>
                <w:color w:val="000000"/>
                <w:sz w:val="20"/>
                <w:szCs w:val="20"/>
              </w:rPr>
            </w:pPr>
          </w:p>
        </w:tc>
      </w:tr>
      <w:tr w:rsidR="000A710C" w:rsidRPr="00A560A7" w14:paraId="28A5A453" w14:textId="77777777" w:rsidTr="009D4B54">
        <w:trPr>
          <w:trHeight w:val="412"/>
        </w:trPr>
        <w:tc>
          <w:tcPr>
            <w:tcW w:w="10008" w:type="dxa"/>
            <w:gridSpan w:val="7"/>
            <w:tcBorders>
              <w:top w:val="nil"/>
              <w:left w:val="single" w:sz="4" w:space="0" w:color="auto"/>
              <w:bottom w:val="single" w:sz="8" w:space="0" w:color="000000"/>
              <w:right w:val="single" w:sz="8" w:space="0" w:color="auto"/>
            </w:tcBorders>
            <w:shd w:val="clear" w:color="auto" w:fill="BFBFBF" w:themeFill="background1" w:themeFillShade="BF"/>
            <w:vAlign w:val="center"/>
          </w:tcPr>
          <w:p w14:paraId="4A6F3DE0"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Sister Lake CLOSED-</w:t>
            </w:r>
          </w:p>
        </w:tc>
      </w:tr>
      <w:tr w:rsidR="000A710C" w:rsidRPr="00A560A7" w14:paraId="5FF801F4" w14:textId="77777777" w:rsidTr="009D4B54">
        <w:trPr>
          <w:trHeight w:val="313"/>
        </w:trPr>
        <w:tc>
          <w:tcPr>
            <w:tcW w:w="1844" w:type="dxa"/>
            <w:vMerge w:val="restart"/>
            <w:tcBorders>
              <w:top w:val="nil"/>
              <w:left w:val="single" w:sz="4" w:space="0" w:color="auto"/>
              <w:right w:val="single" w:sz="8" w:space="0" w:color="auto"/>
            </w:tcBorders>
            <w:shd w:val="clear" w:color="auto" w:fill="auto"/>
            <w:vAlign w:val="center"/>
            <w:hideMark/>
          </w:tcPr>
          <w:p w14:paraId="759DD7D8" w14:textId="77777777" w:rsidR="000A710C" w:rsidRPr="00A560A7" w:rsidRDefault="000A710C" w:rsidP="009D4B54">
            <w:pPr>
              <w:jc w:val="center"/>
              <w:rPr>
                <w:rFonts w:ascii="Calibri" w:eastAsia="Times New Roman" w:hAnsi="Calibri" w:cs="Times New Roman"/>
                <w:b/>
                <w:bCs/>
                <w:color w:val="000000"/>
                <w:sz w:val="20"/>
                <w:szCs w:val="20"/>
              </w:rPr>
            </w:pPr>
            <w:r w:rsidRPr="00A560A7">
              <w:rPr>
                <w:rFonts w:ascii="Calibri" w:eastAsia="Times New Roman" w:hAnsi="Calibri" w:cs="Times New Roman"/>
                <w:b/>
                <w:bCs/>
                <w:color w:val="000000"/>
                <w:sz w:val="20"/>
                <w:szCs w:val="20"/>
              </w:rPr>
              <w:t>Vermilion Bay</w:t>
            </w:r>
          </w:p>
        </w:tc>
        <w:tc>
          <w:tcPr>
            <w:tcW w:w="1339" w:type="dxa"/>
            <w:tcBorders>
              <w:top w:val="nil"/>
              <w:left w:val="nil"/>
              <w:bottom w:val="single" w:sz="8" w:space="0" w:color="auto"/>
              <w:right w:val="single" w:sz="8" w:space="0" w:color="auto"/>
            </w:tcBorders>
            <w:shd w:val="clear" w:color="000000" w:fill="FFFFFF"/>
            <w:vAlign w:val="center"/>
          </w:tcPr>
          <w:p w14:paraId="436E758D"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1209" w:type="dxa"/>
            <w:tcBorders>
              <w:top w:val="nil"/>
              <w:left w:val="nil"/>
              <w:bottom w:val="single" w:sz="8" w:space="0" w:color="auto"/>
              <w:right w:val="single" w:sz="8" w:space="0" w:color="auto"/>
            </w:tcBorders>
            <w:shd w:val="clear" w:color="000000" w:fill="FFFFFF"/>
            <w:vAlign w:val="center"/>
          </w:tcPr>
          <w:p w14:paraId="7FA07444"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2060" w:type="dxa"/>
            <w:tcBorders>
              <w:top w:val="nil"/>
              <w:left w:val="nil"/>
              <w:bottom w:val="single" w:sz="8" w:space="0" w:color="auto"/>
              <w:right w:val="single" w:sz="8" w:space="0" w:color="auto"/>
            </w:tcBorders>
            <w:shd w:val="clear" w:color="000000" w:fill="FFFFFF"/>
            <w:vAlign w:val="center"/>
            <w:hideMark/>
          </w:tcPr>
          <w:p w14:paraId="499950EF"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1-day Seed harvest</w:t>
            </w:r>
          </w:p>
        </w:tc>
        <w:tc>
          <w:tcPr>
            <w:tcW w:w="997" w:type="dxa"/>
            <w:tcBorders>
              <w:top w:val="nil"/>
              <w:left w:val="nil"/>
              <w:bottom w:val="single" w:sz="8" w:space="0" w:color="auto"/>
              <w:right w:val="single" w:sz="8" w:space="0" w:color="auto"/>
            </w:tcBorders>
            <w:shd w:val="clear" w:color="000000" w:fill="FFFFFF"/>
            <w:vAlign w:val="center"/>
            <w:hideMark/>
          </w:tcPr>
          <w:p w14:paraId="19C2C0F6"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1</w:t>
            </w:r>
          </w:p>
        </w:tc>
        <w:tc>
          <w:tcPr>
            <w:tcW w:w="1113" w:type="dxa"/>
            <w:tcBorders>
              <w:top w:val="nil"/>
              <w:left w:val="nil"/>
              <w:bottom w:val="single" w:sz="8" w:space="0" w:color="auto"/>
              <w:right w:val="single" w:sz="8" w:space="0" w:color="auto"/>
            </w:tcBorders>
            <w:shd w:val="clear" w:color="000000" w:fill="FFFFFF"/>
            <w:vAlign w:val="center"/>
            <w:hideMark/>
          </w:tcPr>
          <w:p w14:paraId="5F715291"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0 bbls</w:t>
            </w:r>
          </w:p>
        </w:tc>
        <w:tc>
          <w:tcPr>
            <w:tcW w:w="1446" w:type="dxa"/>
            <w:vMerge w:val="restart"/>
            <w:tcBorders>
              <w:top w:val="nil"/>
              <w:left w:val="nil"/>
              <w:right w:val="single" w:sz="8" w:space="0" w:color="auto"/>
            </w:tcBorders>
            <w:shd w:val="clear" w:color="000000" w:fill="FFFFFF"/>
            <w:noWrap/>
            <w:vAlign w:val="center"/>
          </w:tcPr>
          <w:p w14:paraId="19795D2B" w14:textId="77777777" w:rsidR="000A710C" w:rsidRPr="00A560A7" w:rsidRDefault="000A710C" w:rsidP="009D4B54">
            <w:pPr>
              <w:jc w:val="center"/>
              <w:rPr>
                <w:rFonts w:ascii="Calibri" w:eastAsia="Times New Roman" w:hAnsi="Calibri" w:cs="Times New Roman"/>
                <w:b/>
                <w:color w:val="000000"/>
                <w:sz w:val="20"/>
                <w:szCs w:val="20"/>
              </w:rPr>
            </w:pPr>
            <w:r w:rsidRPr="00A560A7">
              <w:rPr>
                <w:rFonts w:ascii="Calibri" w:eastAsia="Times New Roman" w:hAnsi="Calibri" w:cs="Times New Roman"/>
                <w:b/>
                <w:color w:val="000000"/>
                <w:sz w:val="20"/>
                <w:szCs w:val="20"/>
              </w:rPr>
              <w:t>6</w:t>
            </w:r>
          </w:p>
        </w:tc>
      </w:tr>
      <w:tr w:rsidR="000A710C" w:rsidRPr="00A560A7" w14:paraId="743BA8D1" w14:textId="77777777" w:rsidTr="009D4B54">
        <w:trPr>
          <w:trHeight w:val="421"/>
        </w:trPr>
        <w:tc>
          <w:tcPr>
            <w:tcW w:w="1844" w:type="dxa"/>
            <w:vMerge/>
            <w:tcBorders>
              <w:left w:val="single" w:sz="4" w:space="0" w:color="auto"/>
              <w:right w:val="single" w:sz="8" w:space="0" w:color="auto"/>
            </w:tcBorders>
            <w:vAlign w:val="center"/>
            <w:hideMark/>
          </w:tcPr>
          <w:p w14:paraId="486FC47B" w14:textId="77777777" w:rsidR="000A710C" w:rsidRPr="00A560A7" w:rsidRDefault="000A710C" w:rsidP="009D4B54">
            <w:pPr>
              <w:jc w:val="center"/>
              <w:rPr>
                <w:rFonts w:ascii="Calibri" w:eastAsia="Times New Roman" w:hAnsi="Calibri" w:cs="Times New Roman"/>
                <w:b/>
                <w:bCs/>
                <w:color w:val="000000"/>
                <w:sz w:val="20"/>
                <w:szCs w:val="20"/>
              </w:rPr>
            </w:pPr>
          </w:p>
        </w:tc>
        <w:tc>
          <w:tcPr>
            <w:tcW w:w="1339" w:type="dxa"/>
            <w:tcBorders>
              <w:top w:val="single" w:sz="8" w:space="0" w:color="auto"/>
              <w:left w:val="nil"/>
              <w:bottom w:val="single" w:sz="4" w:space="0" w:color="auto"/>
              <w:right w:val="single" w:sz="8" w:space="0" w:color="auto"/>
            </w:tcBorders>
            <w:shd w:val="clear" w:color="000000" w:fill="EEECE1"/>
            <w:vAlign w:val="center"/>
          </w:tcPr>
          <w:p w14:paraId="02D19088"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1209" w:type="dxa"/>
            <w:tcBorders>
              <w:top w:val="single" w:sz="8" w:space="0" w:color="auto"/>
              <w:left w:val="nil"/>
              <w:bottom w:val="single" w:sz="4" w:space="0" w:color="auto"/>
              <w:right w:val="single" w:sz="8" w:space="0" w:color="auto"/>
            </w:tcBorders>
            <w:shd w:val="clear" w:color="000000" w:fill="EEECE1"/>
            <w:vAlign w:val="center"/>
          </w:tcPr>
          <w:p w14:paraId="3CA26FD2"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TBD</w:t>
            </w:r>
          </w:p>
        </w:tc>
        <w:tc>
          <w:tcPr>
            <w:tcW w:w="2060" w:type="dxa"/>
            <w:tcBorders>
              <w:top w:val="single" w:sz="8" w:space="0" w:color="auto"/>
              <w:left w:val="nil"/>
              <w:bottom w:val="single" w:sz="4" w:space="0" w:color="auto"/>
              <w:right w:val="single" w:sz="8" w:space="0" w:color="auto"/>
            </w:tcBorders>
            <w:shd w:val="clear" w:color="000000" w:fill="EEECE1"/>
            <w:vAlign w:val="center"/>
            <w:hideMark/>
          </w:tcPr>
          <w:p w14:paraId="3EA8B0E5"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Market Oyster Harvest</w:t>
            </w:r>
          </w:p>
        </w:tc>
        <w:tc>
          <w:tcPr>
            <w:tcW w:w="997" w:type="dxa"/>
            <w:tcBorders>
              <w:top w:val="single" w:sz="8" w:space="0" w:color="auto"/>
              <w:left w:val="nil"/>
              <w:bottom w:val="single" w:sz="4" w:space="0" w:color="auto"/>
              <w:right w:val="single" w:sz="8" w:space="0" w:color="auto"/>
            </w:tcBorders>
            <w:shd w:val="clear" w:color="000000" w:fill="EEECE1"/>
            <w:vAlign w:val="center"/>
            <w:hideMark/>
          </w:tcPr>
          <w:p w14:paraId="6897175B" w14:textId="77777777" w:rsidR="000A710C" w:rsidRPr="00A560A7" w:rsidRDefault="000A710C" w:rsidP="009D4B5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165</w:t>
            </w:r>
          </w:p>
        </w:tc>
        <w:tc>
          <w:tcPr>
            <w:tcW w:w="1113" w:type="dxa"/>
            <w:tcBorders>
              <w:top w:val="single" w:sz="8" w:space="0" w:color="auto"/>
              <w:left w:val="nil"/>
              <w:bottom w:val="single" w:sz="4" w:space="0" w:color="auto"/>
              <w:right w:val="single" w:sz="8" w:space="0" w:color="auto"/>
            </w:tcBorders>
            <w:shd w:val="clear" w:color="000000" w:fill="EEECE1"/>
            <w:vAlign w:val="center"/>
            <w:hideMark/>
          </w:tcPr>
          <w:p w14:paraId="0767F9EB" w14:textId="77777777" w:rsidR="000A710C" w:rsidRPr="00A560A7" w:rsidRDefault="000A710C" w:rsidP="009D4B5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r w:rsidRPr="00A560A7">
              <w:rPr>
                <w:rFonts w:ascii="Calibri" w:eastAsia="Times New Roman" w:hAnsi="Calibri" w:cs="Times New Roman"/>
                <w:color w:val="000000"/>
                <w:sz w:val="20"/>
                <w:szCs w:val="20"/>
              </w:rPr>
              <w:t xml:space="preserve"> sacks</w:t>
            </w:r>
          </w:p>
        </w:tc>
        <w:tc>
          <w:tcPr>
            <w:tcW w:w="1446" w:type="dxa"/>
            <w:vMerge/>
            <w:tcBorders>
              <w:left w:val="nil"/>
              <w:right w:val="single" w:sz="8" w:space="0" w:color="auto"/>
            </w:tcBorders>
            <w:shd w:val="clear" w:color="000000" w:fill="EEECE1"/>
            <w:noWrap/>
            <w:vAlign w:val="center"/>
          </w:tcPr>
          <w:p w14:paraId="3AEB6983" w14:textId="77777777" w:rsidR="000A710C" w:rsidRPr="00A560A7" w:rsidRDefault="000A710C" w:rsidP="009D4B54">
            <w:pPr>
              <w:jc w:val="center"/>
              <w:rPr>
                <w:rFonts w:ascii="Calibri" w:eastAsia="Times New Roman" w:hAnsi="Calibri" w:cs="Times New Roman"/>
                <w:color w:val="000000"/>
                <w:sz w:val="20"/>
                <w:szCs w:val="20"/>
              </w:rPr>
            </w:pPr>
          </w:p>
        </w:tc>
      </w:tr>
      <w:tr w:rsidR="000A710C" w:rsidRPr="00A560A7" w14:paraId="0DF66325" w14:textId="77777777" w:rsidTr="009D4B54">
        <w:trPr>
          <w:trHeight w:val="421"/>
        </w:trPr>
        <w:tc>
          <w:tcPr>
            <w:tcW w:w="1844" w:type="dxa"/>
            <w:vMerge/>
            <w:tcBorders>
              <w:left w:val="single" w:sz="4" w:space="0" w:color="auto"/>
              <w:bottom w:val="single" w:sz="8" w:space="0" w:color="000000"/>
              <w:right w:val="single" w:sz="8" w:space="0" w:color="auto"/>
            </w:tcBorders>
            <w:vAlign w:val="center"/>
          </w:tcPr>
          <w:p w14:paraId="2FC85F26" w14:textId="77777777" w:rsidR="000A710C" w:rsidRPr="00A560A7" w:rsidRDefault="000A710C" w:rsidP="009D4B54">
            <w:pPr>
              <w:jc w:val="center"/>
              <w:rPr>
                <w:rFonts w:ascii="Calibri" w:eastAsia="Times New Roman" w:hAnsi="Calibri" w:cs="Times New Roman"/>
                <w:b/>
                <w:bCs/>
                <w:color w:val="000000"/>
                <w:sz w:val="20"/>
                <w:szCs w:val="20"/>
              </w:rPr>
            </w:pPr>
          </w:p>
        </w:tc>
        <w:tc>
          <w:tcPr>
            <w:tcW w:w="1339" w:type="dxa"/>
            <w:tcBorders>
              <w:top w:val="single" w:sz="8" w:space="0" w:color="auto"/>
              <w:left w:val="single" w:sz="8" w:space="0" w:color="auto"/>
              <w:bottom w:val="single" w:sz="8" w:space="0" w:color="auto"/>
              <w:right w:val="single" w:sz="8" w:space="0" w:color="000000"/>
            </w:tcBorders>
            <w:shd w:val="clear" w:color="auto" w:fill="auto"/>
            <w:vAlign w:val="center"/>
          </w:tcPr>
          <w:p w14:paraId="34F70D25"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Mar-14</w:t>
            </w:r>
          </w:p>
        </w:tc>
        <w:tc>
          <w:tcPr>
            <w:tcW w:w="1209" w:type="dxa"/>
            <w:tcBorders>
              <w:top w:val="single" w:sz="8" w:space="0" w:color="auto"/>
              <w:left w:val="single" w:sz="4" w:space="0" w:color="auto"/>
              <w:bottom w:val="single" w:sz="8" w:space="0" w:color="auto"/>
              <w:right w:val="single" w:sz="8" w:space="0" w:color="000000"/>
            </w:tcBorders>
            <w:shd w:val="clear" w:color="auto" w:fill="auto"/>
            <w:vAlign w:val="center"/>
          </w:tcPr>
          <w:p w14:paraId="04C02434"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Mar-16</w:t>
            </w:r>
          </w:p>
        </w:tc>
        <w:tc>
          <w:tcPr>
            <w:tcW w:w="2060" w:type="dxa"/>
            <w:tcBorders>
              <w:top w:val="single" w:sz="8" w:space="0" w:color="auto"/>
              <w:left w:val="single" w:sz="4" w:space="0" w:color="auto"/>
              <w:bottom w:val="single" w:sz="8" w:space="0" w:color="auto"/>
              <w:right w:val="single" w:sz="8" w:space="0" w:color="000000"/>
            </w:tcBorders>
            <w:shd w:val="clear" w:color="auto" w:fill="auto"/>
            <w:vAlign w:val="center"/>
          </w:tcPr>
          <w:p w14:paraId="5A39979C"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Bonnet Carré special opening for bedding purposes only</w:t>
            </w:r>
          </w:p>
        </w:tc>
        <w:tc>
          <w:tcPr>
            <w:tcW w:w="997" w:type="dxa"/>
            <w:tcBorders>
              <w:top w:val="single" w:sz="8" w:space="0" w:color="auto"/>
              <w:left w:val="single" w:sz="4" w:space="0" w:color="auto"/>
              <w:bottom w:val="single" w:sz="8" w:space="0" w:color="auto"/>
              <w:right w:val="single" w:sz="8" w:space="0" w:color="000000"/>
            </w:tcBorders>
            <w:shd w:val="clear" w:color="auto" w:fill="auto"/>
            <w:vAlign w:val="center"/>
          </w:tcPr>
          <w:p w14:paraId="6E7A28C4"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3</w:t>
            </w:r>
          </w:p>
        </w:tc>
        <w:tc>
          <w:tcPr>
            <w:tcW w:w="1113" w:type="dxa"/>
            <w:tcBorders>
              <w:top w:val="single" w:sz="8" w:space="0" w:color="auto"/>
              <w:left w:val="single" w:sz="4" w:space="0" w:color="auto"/>
              <w:bottom w:val="single" w:sz="8" w:space="0" w:color="auto"/>
              <w:right w:val="single" w:sz="8" w:space="0" w:color="000000"/>
            </w:tcBorders>
            <w:shd w:val="clear" w:color="auto" w:fill="auto"/>
            <w:vAlign w:val="center"/>
          </w:tcPr>
          <w:p w14:paraId="5F7AD306"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0</w:t>
            </w:r>
            <w:r>
              <w:rPr>
                <w:rFonts w:ascii="Calibri" w:eastAsia="Times New Roman" w:hAnsi="Calibri" w:cs="Times New Roman"/>
                <w:color w:val="000000"/>
                <w:sz w:val="20"/>
                <w:szCs w:val="20"/>
              </w:rPr>
              <w:t xml:space="preserve"> bbls</w:t>
            </w:r>
          </w:p>
        </w:tc>
        <w:tc>
          <w:tcPr>
            <w:tcW w:w="1446" w:type="dxa"/>
            <w:vMerge/>
            <w:tcBorders>
              <w:left w:val="nil"/>
              <w:bottom w:val="single" w:sz="4" w:space="0" w:color="auto"/>
              <w:right w:val="single" w:sz="8" w:space="0" w:color="auto"/>
            </w:tcBorders>
            <w:shd w:val="clear" w:color="000000" w:fill="EEECE1"/>
            <w:noWrap/>
            <w:vAlign w:val="center"/>
          </w:tcPr>
          <w:p w14:paraId="05FE75B5" w14:textId="77777777" w:rsidR="000A710C" w:rsidRPr="00A560A7" w:rsidRDefault="000A710C" w:rsidP="009D4B54">
            <w:pPr>
              <w:jc w:val="center"/>
              <w:rPr>
                <w:rFonts w:ascii="Calibri" w:eastAsia="Times New Roman" w:hAnsi="Calibri" w:cs="Times New Roman"/>
                <w:color w:val="000000"/>
                <w:sz w:val="20"/>
                <w:szCs w:val="20"/>
              </w:rPr>
            </w:pPr>
          </w:p>
        </w:tc>
      </w:tr>
      <w:tr w:rsidR="000A710C" w:rsidRPr="00A560A7" w14:paraId="1259C05F" w14:textId="77777777" w:rsidTr="009D4B54">
        <w:trPr>
          <w:trHeight w:val="80"/>
        </w:trPr>
        <w:tc>
          <w:tcPr>
            <w:tcW w:w="1844" w:type="dxa"/>
            <w:vMerge w:val="restart"/>
            <w:tcBorders>
              <w:top w:val="nil"/>
              <w:left w:val="single" w:sz="4" w:space="0" w:color="auto"/>
              <w:bottom w:val="single" w:sz="8" w:space="0" w:color="000000"/>
              <w:right w:val="single" w:sz="8" w:space="0" w:color="auto"/>
            </w:tcBorders>
            <w:shd w:val="clear" w:color="auto" w:fill="auto"/>
            <w:vAlign w:val="center"/>
            <w:hideMark/>
          </w:tcPr>
          <w:p w14:paraId="4046335F" w14:textId="77777777" w:rsidR="000A710C" w:rsidRPr="00A560A7" w:rsidRDefault="000A710C" w:rsidP="009D4B54">
            <w:pPr>
              <w:jc w:val="center"/>
              <w:rPr>
                <w:rFonts w:ascii="Calibri" w:eastAsia="Times New Roman" w:hAnsi="Calibri" w:cs="Times New Roman"/>
                <w:b/>
                <w:bCs/>
                <w:color w:val="000000"/>
                <w:sz w:val="20"/>
                <w:szCs w:val="20"/>
              </w:rPr>
            </w:pPr>
            <w:r w:rsidRPr="00A560A7">
              <w:rPr>
                <w:rFonts w:ascii="Calibri" w:eastAsia="Times New Roman" w:hAnsi="Calibri" w:cs="Times New Roman"/>
                <w:b/>
                <w:bCs/>
                <w:color w:val="000000"/>
                <w:sz w:val="20"/>
                <w:szCs w:val="20"/>
              </w:rPr>
              <w:t>Calcasieu Lake</w:t>
            </w:r>
          </w:p>
        </w:tc>
        <w:tc>
          <w:tcPr>
            <w:tcW w:w="1339" w:type="dxa"/>
            <w:tcBorders>
              <w:top w:val="single" w:sz="4" w:space="0" w:color="auto"/>
              <w:left w:val="nil"/>
              <w:bottom w:val="single" w:sz="8" w:space="0" w:color="auto"/>
              <w:right w:val="single" w:sz="8" w:space="0" w:color="auto"/>
            </w:tcBorders>
            <w:shd w:val="clear" w:color="auto" w:fill="EEECE1"/>
            <w:vAlign w:val="center"/>
          </w:tcPr>
          <w:p w14:paraId="602D8E70"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1209" w:type="dxa"/>
            <w:tcBorders>
              <w:top w:val="single" w:sz="4" w:space="0" w:color="auto"/>
              <w:left w:val="nil"/>
              <w:bottom w:val="single" w:sz="8" w:space="0" w:color="auto"/>
              <w:right w:val="single" w:sz="8" w:space="0" w:color="auto"/>
            </w:tcBorders>
            <w:shd w:val="clear" w:color="auto" w:fill="EEECE1"/>
            <w:vAlign w:val="center"/>
          </w:tcPr>
          <w:p w14:paraId="4EBE511A"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TBD</w:t>
            </w:r>
          </w:p>
        </w:tc>
        <w:tc>
          <w:tcPr>
            <w:tcW w:w="2060" w:type="dxa"/>
            <w:tcBorders>
              <w:top w:val="single" w:sz="4" w:space="0" w:color="auto"/>
              <w:left w:val="nil"/>
              <w:bottom w:val="single" w:sz="8" w:space="0" w:color="auto"/>
              <w:right w:val="single" w:sz="8" w:space="0" w:color="auto"/>
            </w:tcBorders>
            <w:shd w:val="clear" w:color="auto" w:fill="EEECE1"/>
            <w:vAlign w:val="center"/>
          </w:tcPr>
          <w:p w14:paraId="763A3A4B"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i/>
                <w:color w:val="000000"/>
                <w:sz w:val="20"/>
                <w:szCs w:val="20"/>
              </w:rPr>
              <w:t>East Cove</w:t>
            </w:r>
            <w:r w:rsidRPr="00A560A7">
              <w:rPr>
                <w:rFonts w:ascii="Calibri" w:eastAsia="Times New Roman" w:hAnsi="Calibri" w:cs="Times New Roman"/>
                <w:color w:val="000000"/>
                <w:sz w:val="20"/>
                <w:szCs w:val="20"/>
              </w:rPr>
              <w:t>: Market Oyster Harvest</w:t>
            </w:r>
          </w:p>
          <w:p w14:paraId="32DB4602"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 closed between Dec 31, 2018 and Jan 20, 2019</w:t>
            </w:r>
          </w:p>
        </w:tc>
        <w:tc>
          <w:tcPr>
            <w:tcW w:w="997" w:type="dxa"/>
            <w:tcBorders>
              <w:top w:val="single" w:sz="4" w:space="0" w:color="auto"/>
              <w:left w:val="nil"/>
              <w:bottom w:val="single" w:sz="8" w:space="0" w:color="auto"/>
              <w:right w:val="single" w:sz="8" w:space="0" w:color="auto"/>
            </w:tcBorders>
            <w:shd w:val="clear" w:color="auto" w:fill="EEECE1"/>
            <w:vAlign w:val="center"/>
          </w:tcPr>
          <w:p w14:paraId="211990D2"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w:t>
            </w:r>
            <w:r>
              <w:rPr>
                <w:rFonts w:ascii="Calibri" w:eastAsia="Times New Roman" w:hAnsi="Calibri" w:cs="Times New Roman"/>
                <w:color w:val="000000"/>
                <w:sz w:val="20"/>
                <w:szCs w:val="20"/>
              </w:rPr>
              <w:t>144</w:t>
            </w:r>
          </w:p>
        </w:tc>
        <w:tc>
          <w:tcPr>
            <w:tcW w:w="1113" w:type="dxa"/>
            <w:tcBorders>
              <w:top w:val="single" w:sz="4" w:space="0" w:color="auto"/>
              <w:left w:val="nil"/>
              <w:bottom w:val="single" w:sz="8" w:space="0" w:color="auto"/>
              <w:right w:val="single" w:sz="8" w:space="0" w:color="auto"/>
            </w:tcBorders>
            <w:shd w:val="clear" w:color="auto" w:fill="EEECE1"/>
            <w:vAlign w:val="center"/>
            <w:hideMark/>
          </w:tcPr>
          <w:p w14:paraId="6CD596D0" w14:textId="77777777" w:rsidR="000A710C" w:rsidRPr="00A560A7" w:rsidRDefault="000A710C" w:rsidP="009D4B5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2659</w:t>
            </w:r>
            <w:r w:rsidRPr="00A560A7">
              <w:rPr>
                <w:rFonts w:ascii="Calibri" w:eastAsia="Times New Roman" w:hAnsi="Calibri" w:cs="Times New Roman"/>
                <w:color w:val="000000"/>
                <w:sz w:val="20"/>
                <w:szCs w:val="20"/>
              </w:rPr>
              <w:t xml:space="preserve"> sacks</w:t>
            </w:r>
          </w:p>
        </w:tc>
        <w:tc>
          <w:tcPr>
            <w:tcW w:w="1446" w:type="dxa"/>
            <w:vMerge w:val="restart"/>
            <w:tcBorders>
              <w:top w:val="single" w:sz="4" w:space="0" w:color="auto"/>
              <w:left w:val="nil"/>
              <w:right w:val="single" w:sz="8" w:space="0" w:color="auto"/>
            </w:tcBorders>
            <w:shd w:val="clear" w:color="000000" w:fill="FFFFFF"/>
            <w:noWrap/>
            <w:vAlign w:val="center"/>
          </w:tcPr>
          <w:p w14:paraId="59079130" w14:textId="77777777" w:rsidR="000A710C" w:rsidRPr="00A560A7" w:rsidRDefault="000A710C" w:rsidP="009D4B54">
            <w:pPr>
              <w:jc w:val="center"/>
              <w:rPr>
                <w:rFonts w:ascii="Calibri" w:eastAsia="Times New Roman" w:hAnsi="Calibri" w:cs="Times New Roman"/>
                <w:b/>
                <w:color w:val="000000"/>
                <w:sz w:val="20"/>
                <w:szCs w:val="20"/>
              </w:rPr>
            </w:pPr>
            <w:r w:rsidRPr="00A560A7">
              <w:rPr>
                <w:rFonts w:ascii="Calibri" w:eastAsia="Times New Roman" w:hAnsi="Calibri" w:cs="Times New Roman"/>
                <w:b/>
                <w:color w:val="000000"/>
                <w:sz w:val="20"/>
                <w:szCs w:val="20"/>
              </w:rPr>
              <w:t>7</w:t>
            </w:r>
          </w:p>
        </w:tc>
      </w:tr>
      <w:tr w:rsidR="000A710C" w:rsidRPr="00A560A7" w14:paraId="1CD3833F" w14:textId="77777777" w:rsidTr="009D4B54">
        <w:trPr>
          <w:trHeight w:val="556"/>
        </w:trPr>
        <w:tc>
          <w:tcPr>
            <w:tcW w:w="1844" w:type="dxa"/>
            <w:vMerge/>
            <w:tcBorders>
              <w:top w:val="nil"/>
              <w:left w:val="single" w:sz="4" w:space="0" w:color="auto"/>
              <w:bottom w:val="single" w:sz="8" w:space="0" w:color="000000"/>
              <w:right w:val="single" w:sz="8" w:space="0" w:color="auto"/>
            </w:tcBorders>
            <w:vAlign w:val="center"/>
            <w:hideMark/>
          </w:tcPr>
          <w:p w14:paraId="1835BF80" w14:textId="77777777" w:rsidR="000A710C" w:rsidRPr="00A560A7" w:rsidRDefault="000A710C" w:rsidP="009D4B54">
            <w:pPr>
              <w:jc w:val="center"/>
              <w:rPr>
                <w:rFonts w:ascii="Calibri" w:eastAsia="Times New Roman" w:hAnsi="Calibri" w:cs="Times New Roman"/>
                <w:b/>
                <w:bCs/>
                <w:color w:val="000000"/>
                <w:sz w:val="20"/>
                <w:szCs w:val="20"/>
              </w:rPr>
            </w:pPr>
          </w:p>
        </w:tc>
        <w:tc>
          <w:tcPr>
            <w:tcW w:w="1339" w:type="dxa"/>
            <w:tcBorders>
              <w:top w:val="nil"/>
              <w:left w:val="nil"/>
              <w:bottom w:val="single" w:sz="8" w:space="0" w:color="auto"/>
              <w:right w:val="single" w:sz="8" w:space="0" w:color="auto"/>
            </w:tcBorders>
            <w:shd w:val="clear" w:color="auto" w:fill="auto"/>
            <w:vAlign w:val="center"/>
          </w:tcPr>
          <w:p w14:paraId="610053CF"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Oct- 29</w:t>
            </w:r>
          </w:p>
        </w:tc>
        <w:tc>
          <w:tcPr>
            <w:tcW w:w="1209" w:type="dxa"/>
            <w:tcBorders>
              <w:top w:val="nil"/>
              <w:left w:val="nil"/>
              <w:bottom w:val="single" w:sz="8" w:space="0" w:color="auto"/>
              <w:right w:val="single" w:sz="8" w:space="0" w:color="auto"/>
            </w:tcBorders>
            <w:shd w:val="clear" w:color="auto" w:fill="auto"/>
            <w:vAlign w:val="center"/>
          </w:tcPr>
          <w:p w14:paraId="649C22E2"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color w:val="000000"/>
                <w:sz w:val="20"/>
                <w:szCs w:val="20"/>
              </w:rPr>
              <w:t>TBD</w:t>
            </w:r>
          </w:p>
        </w:tc>
        <w:tc>
          <w:tcPr>
            <w:tcW w:w="2060" w:type="dxa"/>
            <w:tcBorders>
              <w:top w:val="nil"/>
              <w:left w:val="nil"/>
              <w:bottom w:val="single" w:sz="8" w:space="0" w:color="auto"/>
              <w:right w:val="single" w:sz="8" w:space="0" w:color="auto"/>
            </w:tcBorders>
            <w:shd w:val="clear" w:color="auto" w:fill="auto"/>
            <w:vAlign w:val="center"/>
            <w:hideMark/>
          </w:tcPr>
          <w:p w14:paraId="54F32D83" w14:textId="77777777" w:rsidR="000A710C" w:rsidRPr="00A560A7" w:rsidRDefault="000A710C" w:rsidP="009D4B54">
            <w:pPr>
              <w:jc w:val="center"/>
              <w:rPr>
                <w:rFonts w:ascii="Calibri" w:eastAsia="Times New Roman" w:hAnsi="Calibri" w:cs="Times New Roman"/>
                <w:color w:val="000000"/>
                <w:sz w:val="20"/>
                <w:szCs w:val="20"/>
              </w:rPr>
            </w:pPr>
            <w:r w:rsidRPr="00A560A7">
              <w:rPr>
                <w:rFonts w:ascii="Calibri" w:eastAsia="Times New Roman" w:hAnsi="Calibri" w:cs="Times New Roman"/>
                <w:i/>
                <w:color w:val="000000"/>
                <w:sz w:val="20"/>
                <w:szCs w:val="20"/>
              </w:rPr>
              <w:t>West Cove</w:t>
            </w:r>
            <w:r w:rsidRPr="00A560A7">
              <w:rPr>
                <w:rFonts w:ascii="Calibri" w:eastAsia="Times New Roman" w:hAnsi="Calibri" w:cs="Times New Roman"/>
                <w:color w:val="000000"/>
                <w:sz w:val="20"/>
                <w:szCs w:val="20"/>
              </w:rPr>
              <w:t>: Market Oyster Harvest</w:t>
            </w:r>
          </w:p>
        </w:tc>
        <w:tc>
          <w:tcPr>
            <w:tcW w:w="997" w:type="dxa"/>
            <w:tcBorders>
              <w:top w:val="nil"/>
              <w:left w:val="nil"/>
              <w:bottom w:val="single" w:sz="8" w:space="0" w:color="auto"/>
              <w:right w:val="single" w:sz="8" w:space="0" w:color="auto"/>
            </w:tcBorders>
            <w:shd w:val="clear" w:color="auto" w:fill="auto"/>
            <w:vAlign w:val="center"/>
            <w:hideMark/>
          </w:tcPr>
          <w:p w14:paraId="1025ECA2" w14:textId="77777777" w:rsidR="000A710C" w:rsidRPr="00A560A7" w:rsidRDefault="000A710C" w:rsidP="009D4B5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165</w:t>
            </w:r>
          </w:p>
        </w:tc>
        <w:tc>
          <w:tcPr>
            <w:tcW w:w="1113" w:type="dxa"/>
            <w:tcBorders>
              <w:top w:val="nil"/>
              <w:left w:val="nil"/>
              <w:bottom w:val="single" w:sz="8" w:space="0" w:color="auto"/>
              <w:right w:val="single" w:sz="8" w:space="0" w:color="auto"/>
            </w:tcBorders>
            <w:shd w:val="clear" w:color="auto" w:fill="auto"/>
            <w:vAlign w:val="center"/>
            <w:hideMark/>
          </w:tcPr>
          <w:p w14:paraId="19F3C7DD" w14:textId="77777777" w:rsidR="000A710C" w:rsidRPr="00A560A7" w:rsidRDefault="000A710C" w:rsidP="009D4B5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6311</w:t>
            </w:r>
            <w:r w:rsidRPr="00A560A7">
              <w:rPr>
                <w:rFonts w:ascii="Calibri" w:eastAsia="Times New Roman" w:hAnsi="Calibri" w:cs="Times New Roman"/>
                <w:color w:val="000000"/>
                <w:sz w:val="20"/>
                <w:szCs w:val="20"/>
              </w:rPr>
              <w:t xml:space="preserve"> sacks</w:t>
            </w:r>
          </w:p>
        </w:tc>
        <w:tc>
          <w:tcPr>
            <w:tcW w:w="1446" w:type="dxa"/>
            <w:vMerge/>
            <w:tcBorders>
              <w:left w:val="nil"/>
              <w:bottom w:val="single" w:sz="8" w:space="0" w:color="auto"/>
              <w:right w:val="single" w:sz="8" w:space="0" w:color="auto"/>
            </w:tcBorders>
            <w:shd w:val="clear" w:color="000000" w:fill="EEECE1"/>
            <w:noWrap/>
            <w:vAlign w:val="center"/>
          </w:tcPr>
          <w:p w14:paraId="384727ED" w14:textId="77777777" w:rsidR="000A710C" w:rsidRPr="00A560A7" w:rsidRDefault="000A710C" w:rsidP="009D4B54">
            <w:pPr>
              <w:jc w:val="center"/>
              <w:rPr>
                <w:rFonts w:ascii="Calibri" w:eastAsia="Times New Roman" w:hAnsi="Calibri" w:cs="Times New Roman"/>
                <w:color w:val="000000"/>
                <w:sz w:val="20"/>
                <w:szCs w:val="20"/>
              </w:rPr>
            </w:pPr>
          </w:p>
        </w:tc>
      </w:tr>
    </w:tbl>
    <w:p w14:paraId="75B9A6D4" w14:textId="77777777" w:rsidR="0071565B" w:rsidRDefault="0071565B" w:rsidP="003279A6"/>
    <w:p w14:paraId="19D804E5" w14:textId="6E41F88A" w:rsidR="0071565B" w:rsidRDefault="0071565B" w:rsidP="0071565B">
      <w:pPr>
        <w:ind w:left="-540" w:firstLine="540"/>
      </w:pPr>
      <w:r>
        <w:t>*Requested that LDWF keep the board updated on the season as time progresses</w:t>
      </w:r>
    </w:p>
    <w:p w14:paraId="05B8C410" w14:textId="7778995F" w:rsidR="00414557" w:rsidRDefault="009D4B54" w:rsidP="003279A6">
      <w:r w:rsidRPr="009D4B54">
        <w:rPr>
          <w:b/>
        </w:rPr>
        <w:t xml:space="preserve">B. </w:t>
      </w:r>
      <w:r>
        <w:rPr>
          <w:b/>
        </w:rPr>
        <w:t xml:space="preserve"> </w:t>
      </w:r>
      <w:r>
        <w:t>Cole Garrett provided the board with an update</w:t>
      </w:r>
      <w:r w:rsidR="0071565B">
        <w:t>d draft of</w:t>
      </w:r>
      <w:r>
        <w:t xml:space="preserve"> the </w:t>
      </w:r>
      <w:r w:rsidR="0071565B">
        <w:t>oyster lease moratorium lifting NOI</w:t>
      </w:r>
    </w:p>
    <w:p w14:paraId="73E8CB21" w14:textId="77777777" w:rsidR="0071565B" w:rsidRDefault="0071565B" w:rsidP="003279A6"/>
    <w:p w14:paraId="44C59AB6" w14:textId="034D9F64" w:rsidR="0071565B" w:rsidRDefault="0071565B" w:rsidP="003279A6">
      <w:r>
        <w:t xml:space="preserve">The task force requested that the Office of State Lands attend their next meeting to provide feedback on dual claims agreement and ownership criteria </w:t>
      </w:r>
    </w:p>
    <w:p w14:paraId="2D356DB8" w14:textId="77777777" w:rsidR="00B94780" w:rsidRDefault="00B94780" w:rsidP="003279A6"/>
    <w:p w14:paraId="75BF0408" w14:textId="10CAF698" w:rsidR="00B94780" w:rsidRDefault="00B94780" w:rsidP="003279A6">
      <w:r>
        <w:t>The task force requested maps and more information on lands that are currently considered state claimed and dual claimed</w:t>
      </w:r>
    </w:p>
    <w:p w14:paraId="303BDB02" w14:textId="77777777" w:rsidR="0071565B" w:rsidRDefault="0071565B" w:rsidP="003279A6"/>
    <w:p w14:paraId="53E873A1" w14:textId="3BBE7E05" w:rsidR="0071565B" w:rsidRDefault="0071565B" w:rsidP="003279A6">
      <w:r w:rsidRPr="001426FA">
        <w:t xml:space="preserve">Jakov Jurisic motioned to request for LDWF to delay bringing the oyster lease moratorium lifting NOI before </w:t>
      </w:r>
      <w:r w:rsidR="00B94780" w:rsidRPr="001426FA">
        <w:t>the LDWF Commission until</w:t>
      </w:r>
      <w:r w:rsidR="00AA5ABB">
        <w:t xml:space="preserve"> after</w:t>
      </w:r>
      <w:r w:rsidR="00B94780" w:rsidRPr="001426FA">
        <w:t xml:space="preserve"> the </w:t>
      </w:r>
      <w:r w:rsidR="00AA5ABB">
        <w:t>May</w:t>
      </w:r>
      <w:r w:rsidR="001426FA">
        <w:t xml:space="preserve"> OTF</w:t>
      </w:r>
      <w:r w:rsidR="0096215B">
        <w:t xml:space="preserve"> meeting</w:t>
      </w:r>
      <w:r w:rsidR="001426FA" w:rsidRPr="001426FA">
        <w:t xml:space="preserve"> to</w:t>
      </w:r>
      <w:r w:rsidR="001426FA">
        <w:t xml:space="preserve"> give the task force time to digest the new language added to the NOI </w:t>
      </w:r>
      <w:r w:rsidR="0096215B">
        <w:t xml:space="preserve">and to also seek clarification from the State Lands Office on the criteria and requirements of </w:t>
      </w:r>
      <w:r w:rsidR="001426FA">
        <w:t xml:space="preserve">dual claimed lands and DC agreements. </w:t>
      </w:r>
      <w:r w:rsidR="00B94780" w:rsidRPr="001426FA">
        <w:t>In the event that the task force is not able to meet prior to the June 2019 LDWF Commission meeting, the task force approves of the NOI moving forward, 2</w:t>
      </w:r>
      <w:r w:rsidR="00B94780" w:rsidRPr="001426FA">
        <w:rPr>
          <w:vertAlign w:val="superscript"/>
        </w:rPr>
        <w:t>nd</w:t>
      </w:r>
      <w:r w:rsidR="00B94780" w:rsidRPr="001426FA">
        <w:t xml:space="preserve"> by Peter Vujnovich. Motion carries.</w:t>
      </w:r>
      <w:r w:rsidR="00B94780">
        <w:t xml:space="preserve"> </w:t>
      </w:r>
    </w:p>
    <w:p w14:paraId="68D4F09E" w14:textId="77777777" w:rsidR="00B94780" w:rsidRDefault="00B94780" w:rsidP="003279A6"/>
    <w:p w14:paraId="4C1FC10D" w14:textId="2D47825B" w:rsidR="00B94780" w:rsidRDefault="00B94780" w:rsidP="003279A6">
      <w:r w:rsidRPr="00B94780">
        <w:rPr>
          <w:b/>
        </w:rPr>
        <w:t xml:space="preserve">C. </w:t>
      </w:r>
      <w:r>
        <w:rPr>
          <w:b/>
        </w:rPr>
        <w:t xml:space="preserve"> </w:t>
      </w:r>
      <w:r>
        <w:t>Mitch Jurisich provided an update on the levels of oyster cultch material removed when harvesting seed oysters from public oyster beds</w:t>
      </w:r>
    </w:p>
    <w:p w14:paraId="1F57114E" w14:textId="77777777" w:rsidR="001C2E9B" w:rsidRDefault="001C2E9B" w:rsidP="003279A6"/>
    <w:p w14:paraId="2AD4E480" w14:textId="63BEF901" w:rsidR="00CD4E0A" w:rsidRDefault="001C2E9B" w:rsidP="003279A6">
      <w:r>
        <w:t>The task force</w:t>
      </w:r>
      <w:r w:rsidR="00CD4E0A">
        <w:t xml:space="preserve"> expressed concern that</w:t>
      </w:r>
      <w:r w:rsidR="000937CB">
        <w:t xml:space="preserve"> the current allowance (15%) is too low for</w:t>
      </w:r>
      <w:r>
        <w:t xml:space="preserve"> incidental take of non-living material</w:t>
      </w:r>
      <w:r w:rsidR="000937CB">
        <w:t xml:space="preserve"> in bedding loads</w:t>
      </w:r>
      <w:r w:rsidR="000F11C7">
        <w:t>, would like to work with LDWF to increase the percentage to something closer to 20 percent</w:t>
      </w:r>
      <w:r>
        <w:t>, a</w:t>
      </w:r>
      <w:r w:rsidR="000937CB">
        <w:t>lso stated that there was not a known standardized method</w:t>
      </w:r>
      <w:r w:rsidR="000F11C7">
        <w:t xml:space="preserve"> for sampling</w:t>
      </w:r>
    </w:p>
    <w:p w14:paraId="050E8611" w14:textId="77777777" w:rsidR="00CD4E0A" w:rsidRDefault="00CD4E0A" w:rsidP="003279A6"/>
    <w:p w14:paraId="68099985" w14:textId="6B6D5CAC" w:rsidR="00CD4E0A" w:rsidRDefault="00CD4E0A" w:rsidP="003279A6">
      <w:r>
        <w:t>Requested for LDWF to provide a presentation and demonstration at their next meeting on the method used to sample the amount of non-living material</w:t>
      </w:r>
      <w:r w:rsidR="000937CB">
        <w:t xml:space="preserve"> in</w:t>
      </w:r>
      <w:r>
        <w:t xml:space="preserve"> oyster load</w:t>
      </w:r>
      <w:r w:rsidR="000937CB">
        <w:t>s</w:t>
      </w:r>
      <w:r>
        <w:t>; the task force</w:t>
      </w:r>
      <w:r w:rsidR="000937CB">
        <w:t xml:space="preserve"> asked that LDWF notify the industry of the methodology that is being used to take samples so that the industry might better police themselves</w:t>
      </w:r>
    </w:p>
    <w:p w14:paraId="25E55EAA" w14:textId="77777777" w:rsidR="000937CB" w:rsidRDefault="000937CB" w:rsidP="003279A6"/>
    <w:p w14:paraId="5D89262C" w14:textId="0BD4C182" w:rsidR="000937CB" w:rsidRDefault="000937CB" w:rsidP="003279A6">
      <w:r w:rsidRPr="000937CB">
        <w:rPr>
          <w:b/>
        </w:rPr>
        <w:t>VII.</w:t>
      </w:r>
      <w:r>
        <w:rPr>
          <w:b/>
        </w:rPr>
        <w:t xml:space="preserve"> </w:t>
      </w:r>
      <w:r>
        <w:t>Public Comment:</w:t>
      </w:r>
    </w:p>
    <w:p w14:paraId="18E7420C" w14:textId="77777777" w:rsidR="000937CB" w:rsidRDefault="000937CB" w:rsidP="003279A6"/>
    <w:p w14:paraId="39BC6754" w14:textId="77ACB39C" w:rsidR="000937CB" w:rsidRDefault="002E142F" w:rsidP="003279A6">
      <w:r w:rsidRPr="002E142F">
        <w:t xml:space="preserve">John </w:t>
      </w:r>
      <w:r w:rsidR="000937CB" w:rsidRPr="002E142F">
        <w:t xml:space="preserve">Zack Lea is </w:t>
      </w:r>
      <w:r>
        <w:t>requesting the help of the task force in seeking participation from land</w:t>
      </w:r>
      <w:r w:rsidR="00DF034B" w:rsidRPr="002E142F">
        <w:t>own</w:t>
      </w:r>
      <w:r w:rsidR="000937CB" w:rsidRPr="002E142F">
        <w:t>ers and oyster produ</w:t>
      </w:r>
      <w:r>
        <w:t>cers who would like to take part in a program, the task force plans to add an item on their next meeting agenda to discuss the details further</w:t>
      </w:r>
    </w:p>
    <w:p w14:paraId="612C2E96" w14:textId="77777777" w:rsidR="000937CB" w:rsidRDefault="000937CB" w:rsidP="003279A6"/>
    <w:p w14:paraId="710770CF" w14:textId="47DB5D61" w:rsidR="000937CB" w:rsidRDefault="000937CB" w:rsidP="003279A6">
      <w:r>
        <w:t>Ricky Melerine with the St. Bernard Port Authority invite</w:t>
      </w:r>
      <w:r w:rsidR="00C94AA9">
        <w:t>d the task force to utilize their facility, at the St. Berna</w:t>
      </w:r>
      <w:r w:rsidR="00DF034B">
        <w:t>rd Port Harbor and Terminal Dis</w:t>
      </w:r>
      <w:r w:rsidR="00C94AA9">
        <w:t>trict, for meeting space</w:t>
      </w:r>
    </w:p>
    <w:p w14:paraId="2AEB13CE" w14:textId="77777777" w:rsidR="00C94AA9" w:rsidRDefault="00C94AA9" w:rsidP="003279A6"/>
    <w:p w14:paraId="2B62B801" w14:textId="6C00C4A2" w:rsidR="00C94AA9" w:rsidRDefault="00C94AA9" w:rsidP="00C94AA9">
      <w:r w:rsidRPr="00C94AA9">
        <w:rPr>
          <w:b/>
        </w:rPr>
        <w:t>VIII.</w:t>
      </w:r>
      <w:r>
        <w:rPr>
          <w:b/>
        </w:rPr>
        <w:t xml:space="preserve">  </w:t>
      </w:r>
      <w:r>
        <w:t>The next Oyster Task Force meeting was set for Tuesday, May 14, 2019 for 1PM at the St. Bernard Port Authority building located at 100 Port Blvd. Chalmette, LA 70043,</w:t>
      </w:r>
    </w:p>
    <w:p w14:paraId="272FB35D" w14:textId="1507D28C" w:rsidR="00C94AA9" w:rsidRDefault="00C94AA9" w:rsidP="00C94AA9">
      <w:r>
        <w:t>The OTF Marketing Committee plans to meet for 11:00am prior to the full task force meeting</w:t>
      </w:r>
    </w:p>
    <w:p w14:paraId="3CF819F0" w14:textId="77777777" w:rsidR="00C94AA9" w:rsidRDefault="00C94AA9" w:rsidP="00C94AA9"/>
    <w:p w14:paraId="68250DD6" w14:textId="3A7F19E3" w:rsidR="00C94AA9" w:rsidRPr="00C94AA9" w:rsidRDefault="00C94AA9" w:rsidP="00C94AA9">
      <w:pPr>
        <w:rPr>
          <w:rFonts w:ascii="Times New Roman" w:eastAsia="Times New Roman" w:hAnsi="Times New Roman" w:cs="Times New Roman"/>
          <w:sz w:val="20"/>
          <w:szCs w:val="20"/>
        </w:rPr>
      </w:pPr>
      <w:r w:rsidRPr="00C94AA9">
        <w:rPr>
          <w:b/>
        </w:rPr>
        <w:t>IX.</w:t>
      </w:r>
      <w:r>
        <w:rPr>
          <w:b/>
        </w:rPr>
        <w:t xml:space="preserve">  </w:t>
      </w:r>
      <w:r>
        <w:t>Jakov Jurisic motioned to adjourn, 2</w:t>
      </w:r>
      <w:r w:rsidRPr="00C94AA9">
        <w:rPr>
          <w:vertAlign w:val="superscript"/>
        </w:rPr>
        <w:t>nd</w:t>
      </w:r>
      <w:r>
        <w:t xml:space="preserve"> by Willie Daisy. Motion carries.</w:t>
      </w:r>
    </w:p>
    <w:p w14:paraId="32F3F271" w14:textId="77777777" w:rsidR="003270EC" w:rsidRPr="00391E81" w:rsidRDefault="003270EC" w:rsidP="008D6676"/>
    <w:sectPr w:rsidR="003270EC" w:rsidRPr="00391E81" w:rsidSect="0071565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DF272" w14:textId="77777777" w:rsidR="00223F06" w:rsidRDefault="00223F06" w:rsidP="006608C8">
      <w:r>
        <w:separator/>
      </w:r>
    </w:p>
  </w:endnote>
  <w:endnote w:type="continuationSeparator" w:id="0">
    <w:p w14:paraId="2BBF8777" w14:textId="77777777" w:rsidR="00223F06" w:rsidRDefault="00223F06" w:rsidP="0066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DBD8C" w14:textId="77777777" w:rsidR="00223F06" w:rsidRDefault="00223F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B9778" w14:textId="77777777" w:rsidR="00223F06" w:rsidRDefault="00223F0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930DF" w14:textId="77777777" w:rsidR="00223F06" w:rsidRDefault="00223F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8B643" w14:textId="77777777" w:rsidR="00223F06" w:rsidRDefault="00223F06" w:rsidP="006608C8">
      <w:r>
        <w:separator/>
      </w:r>
    </w:p>
  </w:footnote>
  <w:footnote w:type="continuationSeparator" w:id="0">
    <w:p w14:paraId="5FD7F2F8" w14:textId="77777777" w:rsidR="00223F06" w:rsidRDefault="00223F06" w:rsidP="006608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0AB7" w14:textId="604A2D35" w:rsidR="00223F06" w:rsidRDefault="00223F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BBB4" w14:textId="7F3646E1" w:rsidR="00223F06" w:rsidRDefault="00223F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456C0" w14:textId="18B533AE" w:rsidR="00223F06" w:rsidRDefault="00223F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5AF3"/>
    <w:multiLevelType w:val="hybridMultilevel"/>
    <w:tmpl w:val="B23C26DA"/>
    <w:lvl w:ilvl="0" w:tplc="C17E89F8">
      <w:start w:val="1"/>
      <w:numFmt w:val="bullet"/>
      <w:lvlText w:val="•"/>
      <w:lvlJc w:val="left"/>
      <w:pPr>
        <w:tabs>
          <w:tab w:val="num" w:pos="720"/>
        </w:tabs>
        <w:ind w:left="720" w:hanging="360"/>
      </w:pPr>
      <w:rPr>
        <w:rFonts w:ascii="Arial" w:hAnsi="Arial" w:hint="default"/>
      </w:rPr>
    </w:lvl>
    <w:lvl w:ilvl="1" w:tplc="5D3C3B22" w:tentative="1">
      <w:start w:val="1"/>
      <w:numFmt w:val="bullet"/>
      <w:lvlText w:val="•"/>
      <w:lvlJc w:val="left"/>
      <w:pPr>
        <w:tabs>
          <w:tab w:val="num" w:pos="1440"/>
        </w:tabs>
        <w:ind w:left="1440" w:hanging="360"/>
      </w:pPr>
      <w:rPr>
        <w:rFonts w:ascii="Arial" w:hAnsi="Arial" w:hint="default"/>
      </w:rPr>
    </w:lvl>
    <w:lvl w:ilvl="2" w:tplc="D26C2B08" w:tentative="1">
      <w:start w:val="1"/>
      <w:numFmt w:val="bullet"/>
      <w:lvlText w:val="•"/>
      <w:lvlJc w:val="left"/>
      <w:pPr>
        <w:tabs>
          <w:tab w:val="num" w:pos="2160"/>
        </w:tabs>
        <w:ind w:left="2160" w:hanging="360"/>
      </w:pPr>
      <w:rPr>
        <w:rFonts w:ascii="Arial" w:hAnsi="Arial" w:hint="default"/>
      </w:rPr>
    </w:lvl>
    <w:lvl w:ilvl="3" w:tplc="38A2EEA8" w:tentative="1">
      <w:start w:val="1"/>
      <w:numFmt w:val="bullet"/>
      <w:lvlText w:val="•"/>
      <w:lvlJc w:val="left"/>
      <w:pPr>
        <w:tabs>
          <w:tab w:val="num" w:pos="2880"/>
        </w:tabs>
        <w:ind w:left="2880" w:hanging="360"/>
      </w:pPr>
      <w:rPr>
        <w:rFonts w:ascii="Arial" w:hAnsi="Arial" w:hint="default"/>
      </w:rPr>
    </w:lvl>
    <w:lvl w:ilvl="4" w:tplc="512C6C06" w:tentative="1">
      <w:start w:val="1"/>
      <w:numFmt w:val="bullet"/>
      <w:lvlText w:val="•"/>
      <w:lvlJc w:val="left"/>
      <w:pPr>
        <w:tabs>
          <w:tab w:val="num" w:pos="3600"/>
        </w:tabs>
        <w:ind w:left="3600" w:hanging="360"/>
      </w:pPr>
      <w:rPr>
        <w:rFonts w:ascii="Arial" w:hAnsi="Arial" w:hint="default"/>
      </w:rPr>
    </w:lvl>
    <w:lvl w:ilvl="5" w:tplc="7C403308" w:tentative="1">
      <w:start w:val="1"/>
      <w:numFmt w:val="bullet"/>
      <w:lvlText w:val="•"/>
      <w:lvlJc w:val="left"/>
      <w:pPr>
        <w:tabs>
          <w:tab w:val="num" w:pos="4320"/>
        </w:tabs>
        <w:ind w:left="4320" w:hanging="360"/>
      </w:pPr>
      <w:rPr>
        <w:rFonts w:ascii="Arial" w:hAnsi="Arial" w:hint="default"/>
      </w:rPr>
    </w:lvl>
    <w:lvl w:ilvl="6" w:tplc="28A0D610" w:tentative="1">
      <w:start w:val="1"/>
      <w:numFmt w:val="bullet"/>
      <w:lvlText w:val="•"/>
      <w:lvlJc w:val="left"/>
      <w:pPr>
        <w:tabs>
          <w:tab w:val="num" w:pos="5040"/>
        </w:tabs>
        <w:ind w:left="5040" w:hanging="360"/>
      </w:pPr>
      <w:rPr>
        <w:rFonts w:ascii="Arial" w:hAnsi="Arial" w:hint="default"/>
      </w:rPr>
    </w:lvl>
    <w:lvl w:ilvl="7" w:tplc="A8D2F0D0" w:tentative="1">
      <w:start w:val="1"/>
      <w:numFmt w:val="bullet"/>
      <w:lvlText w:val="•"/>
      <w:lvlJc w:val="left"/>
      <w:pPr>
        <w:tabs>
          <w:tab w:val="num" w:pos="5760"/>
        </w:tabs>
        <w:ind w:left="5760" w:hanging="360"/>
      </w:pPr>
      <w:rPr>
        <w:rFonts w:ascii="Arial" w:hAnsi="Arial" w:hint="default"/>
      </w:rPr>
    </w:lvl>
    <w:lvl w:ilvl="8" w:tplc="213C4ED4" w:tentative="1">
      <w:start w:val="1"/>
      <w:numFmt w:val="bullet"/>
      <w:lvlText w:val="•"/>
      <w:lvlJc w:val="left"/>
      <w:pPr>
        <w:tabs>
          <w:tab w:val="num" w:pos="6480"/>
        </w:tabs>
        <w:ind w:left="6480" w:hanging="360"/>
      </w:pPr>
      <w:rPr>
        <w:rFonts w:ascii="Arial" w:hAnsi="Arial" w:hint="default"/>
      </w:rPr>
    </w:lvl>
  </w:abstractNum>
  <w:abstractNum w:abstractNumId="1">
    <w:nsid w:val="183A2AE9"/>
    <w:multiLevelType w:val="hybridMultilevel"/>
    <w:tmpl w:val="EA72CE78"/>
    <w:lvl w:ilvl="0" w:tplc="5CF8EC1E">
      <w:start w:val="1"/>
      <w:numFmt w:val="bullet"/>
      <w:lvlText w:val="•"/>
      <w:lvlJc w:val="left"/>
      <w:pPr>
        <w:tabs>
          <w:tab w:val="num" w:pos="720"/>
        </w:tabs>
        <w:ind w:left="720" w:hanging="360"/>
      </w:pPr>
      <w:rPr>
        <w:rFonts w:ascii="Arial" w:hAnsi="Arial" w:hint="default"/>
      </w:rPr>
    </w:lvl>
    <w:lvl w:ilvl="1" w:tplc="C9AA1A9E" w:tentative="1">
      <w:start w:val="1"/>
      <w:numFmt w:val="bullet"/>
      <w:lvlText w:val="•"/>
      <w:lvlJc w:val="left"/>
      <w:pPr>
        <w:tabs>
          <w:tab w:val="num" w:pos="1440"/>
        </w:tabs>
        <w:ind w:left="1440" w:hanging="360"/>
      </w:pPr>
      <w:rPr>
        <w:rFonts w:ascii="Arial" w:hAnsi="Arial" w:hint="default"/>
      </w:rPr>
    </w:lvl>
    <w:lvl w:ilvl="2" w:tplc="68EC9C0A" w:tentative="1">
      <w:start w:val="1"/>
      <w:numFmt w:val="bullet"/>
      <w:lvlText w:val="•"/>
      <w:lvlJc w:val="left"/>
      <w:pPr>
        <w:tabs>
          <w:tab w:val="num" w:pos="2160"/>
        </w:tabs>
        <w:ind w:left="2160" w:hanging="360"/>
      </w:pPr>
      <w:rPr>
        <w:rFonts w:ascii="Arial" w:hAnsi="Arial" w:hint="default"/>
      </w:rPr>
    </w:lvl>
    <w:lvl w:ilvl="3" w:tplc="98E863A6" w:tentative="1">
      <w:start w:val="1"/>
      <w:numFmt w:val="bullet"/>
      <w:lvlText w:val="•"/>
      <w:lvlJc w:val="left"/>
      <w:pPr>
        <w:tabs>
          <w:tab w:val="num" w:pos="2880"/>
        </w:tabs>
        <w:ind w:left="2880" w:hanging="360"/>
      </w:pPr>
      <w:rPr>
        <w:rFonts w:ascii="Arial" w:hAnsi="Arial" w:hint="default"/>
      </w:rPr>
    </w:lvl>
    <w:lvl w:ilvl="4" w:tplc="3F5291F4" w:tentative="1">
      <w:start w:val="1"/>
      <w:numFmt w:val="bullet"/>
      <w:lvlText w:val="•"/>
      <w:lvlJc w:val="left"/>
      <w:pPr>
        <w:tabs>
          <w:tab w:val="num" w:pos="3600"/>
        </w:tabs>
        <w:ind w:left="3600" w:hanging="360"/>
      </w:pPr>
      <w:rPr>
        <w:rFonts w:ascii="Arial" w:hAnsi="Arial" w:hint="default"/>
      </w:rPr>
    </w:lvl>
    <w:lvl w:ilvl="5" w:tplc="C3E83DD6" w:tentative="1">
      <w:start w:val="1"/>
      <w:numFmt w:val="bullet"/>
      <w:lvlText w:val="•"/>
      <w:lvlJc w:val="left"/>
      <w:pPr>
        <w:tabs>
          <w:tab w:val="num" w:pos="4320"/>
        </w:tabs>
        <w:ind w:left="4320" w:hanging="360"/>
      </w:pPr>
      <w:rPr>
        <w:rFonts w:ascii="Arial" w:hAnsi="Arial" w:hint="default"/>
      </w:rPr>
    </w:lvl>
    <w:lvl w:ilvl="6" w:tplc="8C787ECC" w:tentative="1">
      <w:start w:val="1"/>
      <w:numFmt w:val="bullet"/>
      <w:lvlText w:val="•"/>
      <w:lvlJc w:val="left"/>
      <w:pPr>
        <w:tabs>
          <w:tab w:val="num" w:pos="5040"/>
        </w:tabs>
        <w:ind w:left="5040" w:hanging="360"/>
      </w:pPr>
      <w:rPr>
        <w:rFonts w:ascii="Arial" w:hAnsi="Arial" w:hint="default"/>
      </w:rPr>
    </w:lvl>
    <w:lvl w:ilvl="7" w:tplc="F3C8F004" w:tentative="1">
      <w:start w:val="1"/>
      <w:numFmt w:val="bullet"/>
      <w:lvlText w:val="•"/>
      <w:lvlJc w:val="left"/>
      <w:pPr>
        <w:tabs>
          <w:tab w:val="num" w:pos="5760"/>
        </w:tabs>
        <w:ind w:left="5760" w:hanging="360"/>
      </w:pPr>
      <w:rPr>
        <w:rFonts w:ascii="Arial" w:hAnsi="Arial" w:hint="default"/>
      </w:rPr>
    </w:lvl>
    <w:lvl w:ilvl="8" w:tplc="650258AA" w:tentative="1">
      <w:start w:val="1"/>
      <w:numFmt w:val="bullet"/>
      <w:lvlText w:val="•"/>
      <w:lvlJc w:val="left"/>
      <w:pPr>
        <w:tabs>
          <w:tab w:val="num" w:pos="6480"/>
        </w:tabs>
        <w:ind w:left="6480" w:hanging="360"/>
      </w:pPr>
      <w:rPr>
        <w:rFonts w:ascii="Arial" w:hAnsi="Arial" w:hint="default"/>
      </w:rPr>
    </w:lvl>
  </w:abstractNum>
  <w:abstractNum w:abstractNumId="2">
    <w:nsid w:val="4F4B36C1"/>
    <w:multiLevelType w:val="hybridMultilevel"/>
    <w:tmpl w:val="7688D8E4"/>
    <w:lvl w:ilvl="0" w:tplc="34A85D3A">
      <w:start w:val="1"/>
      <w:numFmt w:val="bullet"/>
      <w:lvlText w:val="•"/>
      <w:lvlJc w:val="left"/>
      <w:pPr>
        <w:tabs>
          <w:tab w:val="num" w:pos="720"/>
        </w:tabs>
        <w:ind w:left="720" w:hanging="360"/>
      </w:pPr>
      <w:rPr>
        <w:rFonts w:ascii="Arial" w:hAnsi="Arial" w:hint="default"/>
      </w:rPr>
    </w:lvl>
    <w:lvl w:ilvl="1" w:tplc="D3144C96">
      <w:numFmt w:val="bullet"/>
      <w:lvlText w:val="•"/>
      <w:lvlJc w:val="left"/>
      <w:pPr>
        <w:tabs>
          <w:tab w:val="num" w:pos="1440"/>
        </w:tabs>
        <w:ind w:left="1440" w:hanging="360"/>
      </w:pPr>
      <w:rPr>
        <w:rFonts w:ascii="Arial" w:hAnsi="Arial" w:hint="default"/>
      </w:rPr>
    </w:lvl>
    <w:lvl w:ilvl="2" w:tplc="838CFC1C" w:tentative="1">
      <w:start w:val="1"/>
      <w:numFmt w:val="bullet"/>
      <w:lvlText w:val="•"/>
      <w:lvlJc w:val="left"/>
      <w:pPr>
        <w:tabs>
          <w:tab w:val="num" w:pos="2160"/>
        </w:tabs>
        <w:ind w:left="2160" w:hanging="360"/>
      </w:pPr>
      <w:rPr>
        <w:rFonts w:ascii="Arial" w:hAnsi="Arial" w:hint="default"/>
      </w:rPr>
    </w:lvl>
    <w:lvl w:ilvl="3" w:tplc="871469EA" w:tentative="1">
      <w:start w:val="1"/>
      <w:numFmt w:val="bullet"/>
      <w:lvlText w:val="•"/>
      <w:lvlJc w:val="left"/>
      <w:pPr>
        <w:tabs>
          <w:tab w:val="num" w:pos="2880"/>
        </w:tabs>
        <w:ind w:left="2880" w:hanging="360"/>
      </w:pPr>
      <w:rPr>
        <w:rFonts w:ascii="Arial" w:hAnsi="Arial" w:hint="default"/>
      </w:rPr>
    </w:lvl>
    <w:lvl w:ilvl="4" w:tplc="D59A1630" w:tentative="1">
      <w:start w:val="1"/>
      <w:numFmt w:val="bullet"/>
      <w:lvlText w:val="•"/>
      <w:lvlJc w:val="left"/>
      <w:pPr>
        <w:tabs>
          <w:tab w:val="num" w:pos="3600"/>
        </w:tabs>
        <w:ind w:left="3600" w:hanging="360"/>
      </w:pPr>
      <w:rPr>
        <w:rFonts w:ascii="Arial" w:hAnsi="Arial" w:hint="default"/>
      </w:rPr>
    </w:lvl>
    <w:lvl w:ilvl="5" w:tplc="9C3AD314" w:tentative="1">
      <w:start w:val="1"/>
      <w:numFmt w:val="bullet"/>
      <w:lvlText w:val="•"/>
      <w:lvlJc w:val="left"/>
      <w:pPr>
        <w:tabs>
          <w:tab w:val="num" w:pos="4320"/>
        </w:tabs>
        <w:ind w:left="4320" w:hanging="360"/>
      </w:pPr>
      <w:rPr>
        <w:rFonts w:ascii="Arial" w:hAnsi="Arial" w:hint="default"/>
      </w:rPr>
    </w:lvl>
    <w:lvl w:ilvl="6" w:tplc="4C384FC2" w:tentative="1">
      <w:start w:val="1"/>
      <w:numFmt w:val="bullet"/>
      <w:lvlText w:val="•"/>
      <w:lvlJc w:val="left"/>
      <w:pPr>
        <w:tabs>
          <w:tab w:val="num" w:pos="5040"/>
        </w:tabs>
        <w:ind w:left="5040" w:hanging="360"/>
      </w:pPr>
      <w:rPr>
        <w:rFonts w:ascii="Arial" w:hAnsi="Arial" w:hint="default"/>
      </w:rPr>
    </w:lvl>
    <w:lvl w:ilvl="7" w:tplc="45E0F2AE" w:tentative="1">
      <w:start w:val="1"/>
      <w:numFmt w:val="bullet"/>
      <w:lvlText w:val="•"/>
      <w:lvlJc w:val="left"/>
      <w:pPr>
        <w:tabs>
          <w:tab w:val="num" w:pos="5760"/>
        </w:tabs>
        <w:ind w:left="5760" w:hanging="360"/>
      </w:pPr>
      <w:rPr>
        <w:rFonts w:ascii="Arial" w:hAnsi="Arial" w:hint="default"/>
      </w:rPr>
    </w:lvl>
    <w:lvl w:ilvl="8" w:tplc="AAD2D4F8" w:tentative="1">
      <w:start w:val="1"/>
      <w:numFmt w:val="bullet"/>
      <w:lvlText w:val="•"/>
      <w:lvlJc w:val="left"/>
      <w:pPr>
        <w:tabs>
          <w:tab w:val="num" w:pos="6480"/>
        </w:tabs>
        <w:ind w:left="6480" w:hanging="360"/>
      </w:pPr>
      <w:rPr>
        <w:rFonts w:ascii="Arial" w:hAnsi="Arial" w:hint="default"/>
      </w:rPr>
    </w:lvl>
  </w:abstractNum>
  <w:abstractNum w:abstractNumId="3">
    <w:nsid w:val="515B5A74"/>
    <w:multiLevelType w:val="hybridMultilevel"/>
    <w:tmpl w:val="AEB03E94"/>
    <w:lvl w:ilvl="0" w:tplc="2F52CB20">
      <w:start w:val="1"/>
      <w:numFmt w:val="bullet"/>
      <w:lvlText w:val="•"/>
      <w:lvlJc w:val="left"/>
      <w:pPr>
        <w:tabs>
          <w:tab w:val="num" w:pos="720"/>
        </w:tabs>
        <w:ind w:left="720" w:hanging="360"/>
      </w:pPr>
      <w:rPr>
        <w:rFonts w:ascii="Arial" w:hAnsi="Arial" w:hint="default"/>
      </w:rPr>
    </w:lvl>
    <w:lvl w:ilvl="1" w:tplc="2A2AFEF0" w:tentative="1">
      <w:start w:val="1"/>
      <w:numFmt w:val="bullet"/>
      <w:lvlText w:val="•"/>
      <w:lvlJc w:val="left"/>
      <w:pPr>
        <w:tabs>
          <w:tab w:val="num" w:pos="1440"/>
        </w:tabs>
        <w:ind w:left="1440" w:hanging="360"/>
      </w:pPr>
      <w:rPr>
        <w:rFonts w:ascii="Arial" w:hAnsi="Arial" w:hint="default"/>
      </w:rPr>
    </w:lvl>
    <w:lvl w:ilvl="2" w:tplc="C8CE1CBE" w:tentative="1">
      <w:start w:val="1"/>
      <w:numFmt w:val="bullet"/>
      <w:lvlText w:val="•"/>
      <w:lvlJc w:val="left"/>
      <w:pPr>
        <w:tabs>
          <w:tab w:val="num" w:pos="2160"/>
        </w:tabs>
        <w:ind w:left="2160" w:hanging="360"/>
      </w:pPr>
      <w:rPr>
        <w:rFonts w:ascii="Arial" w:hAnsi="Arial" w:hint="default"/>
      </w:rPr>
    </w:lvl>
    <w:lvl w:ilvl="3" w:tplc="F516018A" w:tentative="1">
      <w:start w:val="1"/>
      <w:numFmt w:val="bullet"/>
      <w:lvlText w:val="•"/>
      <w:lvlJc w:val="left"/>
      <w:pPr>
        <w:tabs>
          <w:tab w:val="num" w:pos="2880"/>
        </w:tabs>
        <w:ind w:left="2880" w:hanging="360"/>
      </w:pPr>
      <w:rPr>
        <w:rFonts w:ascii="Arial" w:hAnsi="Arial" w:hint="default"/>
      </w:rPr>
    </w:lvl>
    <w:lvl w:ilvl="4" w:tplc="60C26F22" w:tentative="1">
      <w:start w:val="1"/>
      <w:numFmt w:val="bullet"/>
      <w:lvlText w:val="•"/>
      <w:lvlJc w:val="left"/>
      <w:pPr>
        <w:tabs>
          <w:tab w:val="num" w:pos="3600"/>
        </w:tabs>
        <w:ind w:left="3600" w:hanging="360"/>
      </w:pPr>
      <w:rPr>
        <w:rFonts w:ascii="Arial" w:hAnsi="Arial" w:hint="default"/>
      </w:rPr>
    </w:lvl>
    <w:lvl w:ilvl="5" w:tplc="0BAC095E" w:tentative="1">
      <w:start w:val="1"/>
      <w:numFmt w:val="bullet"/>
      <w:lvlText w:val="•"/>
      <w:lvlJc w:val="left"/>
      <w:pPr>
        <w:tabs>
          <w:tab w:val="num" w:pos="4320"/>
        </w:tabs>
        <w:ind w:left="4320" w:hanging="360"/>
      </w:pPr>
      <w:rPr>
        <w:rFonts w:ascii="Arial" w:hAnsi="Arial" w:hint="default"/>
      </w:rPr>
    </w:lvl>
    <w:lvl w:ilvl="6" w:tplc="B6508A92" w:tentative="1">
      <w:start w:val="1"/>
      <w:numFmt w:val="bullet"/>
      <w:lvlText w:val="•"/>
      <w:lvlJc w:val="left"/>
      <w:pPr>
        <w:tabs>
          <w:tab w:val="num" w:pos="5040"/>
        </w:tabs>
        <w:ind w:left="5040" w:hanging="360"/>
      </w:pPr>
      <w:rPr>
        <w:rFonts w:ascii="Arial" w:hAnsi="Arial" w:hint="default"/>
      </w:rPr>
    </w:lvl>
    <w:lvl w:ilvl="7" w:tplc="81FE5BCA" w:tentative="1">
      <w:start w:val="1"/>
      <w:numFmt w:val="bullet"/>
      <w:lvlText w:val="•"/>
      <w:lvlJc w:val="left"/>
      <w:pPr>
        <w:tabs>
          <w:tab w:val="num" w:pos="5760"/>
        </w:tabs>
        <w:ind w:left="5760" w:hanging="360"/>
      </w:pPr>
      <w:rPr>
        <w:rFonts w:ascii="Arial" w:hAnsi="Arial" w:hint="default"/>
      </w:rPr>
    </w:lvl>
    <w:lvl w:ilvl="8" w:tplc="D264FF74" w:tentative="1">
      <w:start w:val="1"/>
      <w:numFmt w:val="bullet"/>
      <w:lvlText w:val="•"/>
      <w:lvlJc w:val="left"/>
      <w:pPr>
        <w:tabs>
          <w:tab w:val="num" w:pos="6480"/>
        </w:tabs>
        <w:ind w:left="6480" w:hanging="360"/>
      </w:pPr>
      <w:rPr>
        <w:rFonts w:ascii="Arial" w:hAnsi="Arial" w:hint="default"/>
      </w:rPr>
    </w:lvl>
  </w:abstractNum>
  <w:abstractNum w:abstractNumId="4">
    <w:nsid w:val="71C608C9"/>
    <w:multiLevelType w:val="hybridMultilevel"/>
    <w:tmpl w:val="64B00F3C"/>
    <w:lvl w:ilvl="0" w:tplc="3C04D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76"/>
    <w:rsid w:val="000937CB"/>
    <w:rsid w:val="000A710C"/>
    <w:rsid w:val="000F11C7"/>
    <w:rsid w:val="001426FA"/>
    <w:rsid w:val="00170508"/>
    <w:rsid w:val="001C2E9B"/>
    <w:rsid w:val="00223F06"/>
    <w:rsid w:val="002E142F"/>
    <w:rsid w:val="003270EC"/>
    <w:rsid w:val="003279A6"/>
    <w:rsid w:val="00391E81"/>
    <w:rsid w:val="00414557"/>
    <w:rsid w:val="006608C8"/>
    <w:rsid w:val="0071565B"/>
    <w:rsid w:val="0079357F"/>
    <w:rsid w:val="007953D6"/>
    <w:rsid w:val="007A1CB9"/>
    <w:rsid w:val="00891B0F"/>
    <w:rsid w:val="008D6676"/>
    <w:rsid w:val="008F4785"/>
    <w:rsid w:val="0096215B"/>
    <w:rsid w:val="009D4B54"/>
    <w:rsid w:val="00AA5ABB"/>
    <w:rsid w:val="00B94780"/>
    <w:rsid w:val="00C23ED8"/>
    <w:rsid w:val="00C94AA9"/>
    <w:rsid w:val="00CD4E0A"/>
    <w:rsid w:val="00DF034B"/>
    <w:rsid w:val="00FC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0A1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76"/>
    <w:pPr>
      <w:ind w:left="720"/>
      <w:contextualSpacing/>
    </w:pPr>
  </w:style>
  <w:style w:type="paragraph" w:styleId="Header">
    <w:name w:val="header"/>
    <w:basedOn w:val="Normal"/>
    <w:link w:val="HeaderChar"/>
    <w:uiPriority w:val="99"/>
    <w:unhideWhenUsed/>
    <w:rsid w:val="006608C8"/>
    <w:pPr>
      <w:tabs>
        <w:tab w:val="center" w:pos="4320"/>
        <w:tab w:val="right" w:pos="8640"/>
      </w:tabs>
    </w:pPr>
  </w:style>
  <w:style w:type="character" w:customStyle="1" w:styleId="HeaderChar">
    <w:name w:val="Header Char"/>
    <w:basedOn w:val="DefaultParagraphFont"/>
    <w:link w:val="Header"/>
    <w:uiPriority w:val="99"/>
    <w:rsid w:val="006608C8"/>
  </w:style>
  <w:style w:type="paragraph" w:styleId="Footer">
    <w:name w:val="footer"/>
    <w:basedOn w:val="Normal"/>
    <w:link w:val="FooterChar"/>
    <w:uiPriority w:val="99"/>
    <w:unhideWhenUsed/>
    <w:rsid w:val="006608C8"/>
    <w:pPr>
      <w:tabs>
        <w:tab w:val="center" w:pos="4320"/>
        <w:tab w:val="right" w:pos="8640"/>
      </w:tabs>
    </w:pPr>
  </w:style>
  <w:style w:type="character" w:customStyle="1" w:styleId="FooterChar">
    <w:name w:val="Footer Char"/>
    <w:basedOn w:val="DefaultParagraphFont"/>
    <w:link w:val="Footer"/>
    <w:uiPriority w:val="99"/>
    <w:rsid w:val="006608C8"/>
  </w:style>
  <w:style w:type="paragraph" w:styleId="NormalWeb">
    <w:name w:val="Normal (Web)"/>
    <w:basedOn w:val="Normal"/>
    <w:uiPriority w:val="99"/>
    <w:semiHidden/>
    <w:unhideWhenUsed/>
    <w:rsid w:val="00391E81"/>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91E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E81"/>
    <w:rPr>
      <w:rFonts w:ascii="Lucida Grande" w:hAnsi="Lucida Grande" w:cs="Lucida Grande"/>
      <w:sz w:val="18"/>
      <w:szCs w:val="18"/>
    </w:rPr>
  </w:style>
  <w:style w:type="table" w:styleId="TableGrid">
    <w:name w:val="Table Grid"/>
    <w:basedOn w:val="TableNormal"/>
    <w:uiPriority w:val="59"/>
    <w:rsid w:val="00391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76"/>
    <w:pPr>
      <w:ind w:left="720"/>
      <w:contextualSpacing/>
    </w:pPr>
  </w:style>
  <w:style w:type="paragraph" w:styleId="Header">
    <w:name w:val="header"/>
    <w:basedOn w:val="Normal"/>
    <w:link w:val="HeaderChar"/>
    <w:uiPriority w:val="99"/>
    <w:unhideWhenUsed/>
    <w:rsid w:val="006608C8"/>
    <w:pPr>
      <w:tabs>
        <w:tab w:val="center" w:pos="4320"/>
        <w:tab w:val="right" w:pos="8640"/>
      </w:tabs>
    </w:pPr>
  </w:style>
  <w:style w:type="character" w:customStyle="1" w:styleId="HeaderChar">
    <w:name w:val="Header Char"/>
    <w:basedOn w:val="DefaultParagraphFont"/>
    <w:link w:val="Header"/>
    <w:uiPriority w:val="99"/>
    <w:rsid w:val="006608C8"/>
  </w:style>
  <w:style w:type="paragraph" w:styleId="Footer">
    <w:name w:val="footer"/>
    <w:basedOn w:val="Normal"/>
    <w:link w:val="FooterChar"/>
    <w:uiPriority w:val="99"/>
    <w:unhideWhenUsed/>
    <w:rsid w:val="006608C8"/>
    <w:pPr>
      <w:tabs>
        <w:tab w:val="center" w:pos="4320"/>
        <w:tab w:val="right" w:pos="8640"/>
      </w:tabs>
    </w:pPr>
  </w:style>
  <w:style w:type="character" w:customStyle="1" w:styleId="FooterChar">
    <w:name w:val="Footer Char"/>
    <w:basedOn w:val="DefaultParagraphFont"/>
    <w:link w:val="Footer"/>
    <w:uiPriority w:val="99"/>
    <w:rsid w:val="006608C8"/>
  </w:style>
  <w:style w:type="paragraph" w:styleId="NormalWeb">
    <w:name w:val="Normal (Web)"/>
    <w:basedOn w:val="Normal"/>
    <w:uiPriority w:val="99"/>
    <w:semiHidden/>
    <w:unhideWhenUsed/>
    <w:rsid w:val="00391E81"/>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91E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E81"/>
    <w:rPr>
      <w:rFonts w:ascii="Lucida Grande" w:hAnsi="Lucida Grande" w:cs="Lucida Grande"/>
      <w:sz w:val="18"/>
      <w:szCs w:val="18"/>
    </w:rPr>
  </w:style>
  <w:style w:type="table" w:styleId="TableGrid">
    <w:name w:val="Table Grid"/>
    <w:basedOn w:val="TableNormal"/>
    <w:uiPriority w:val="59"/>
    <w:rsid w:val="00391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86118">
      <w:bodyDiv w:val="1"/>
      <w:marLeft w:val="0"/>
      <w:marRight w:val="0"/>
      <w:marTop w:val="0"/>
      <w:marBottom w:val="0"/>
      <w:divBdr>
        <w:top w:val="none" w:sz="0" w:space="0" w:color="auto"/>
        <w:left w:val="none" w:sz="0" w:space="0" w:color="auto"/>
        <w:bottom w:val="none" w:sz="0" w:space="0" w:color="auto"/>
        <w:right w:val="none" w:sz="0" w:space="0" w:color="auto"/>
      </w:divBdr>
      <w:divsChild>
        <w:div w:id="2096045975">
          <w:marLeft w:val="288"/>
          <w:marRight w:val="0"/>
          <w:marTop w:val="115"/>
          <w:marBottom w:val="0"/>
          <w:divBdr>
            <w:top w:val="none" w:sz="0" w:space="0" w:color="auto"/>
            <w:left w:val="none" w:sz="0" w:space="0" w:color="auto"/>
            <w:bottom w:val="none" w:sz="0" w:space="0" w:color="auto"/>
            <w:right w:val="none" w:sz="0" w:space="0" w:color="auto"/>
          </w:divBdr>
        </w:div>
        <w:div w:id="247692044">
          <w:marLeft w:val="288"/>
          <w:marRight w:val="0"/>
          <w:marTop w:val="115"/>
          <w:marBottom w:val="0"/>
          <w:divBdr>
            <w:top w:val="none" w:sz="0" w:space="0" w:color="auto"/>
            <w:left w:val="none" w:sz="0" w:space="0" w:color="auto"/>
            <w:bottom w:val="none" w:sz="0" w:space="0" w:color="auto"/>
            <w:right w:val="none" w:sz="0" w:space="0" w:color="auto"/>
          </w:divBdr>
        </w:div>
        <w:div w:id="1656955418">
          <w:marLeft w:val="288"/>
          <w:marRight w:val="0"/>
          <w:marTop w:val="115"/>
          <w:marBottom w:val="0"/>
          <w:divBdr>
            <w:top w:val="none" w:sz="0" w:space="0" w:color="auto"/>
            <w:left w:val="none" w:sz="0" w:space="0" w:color="auto"/>
            <w:bottom w:val="none" w:sz="0" w:space="0" w:color="auto"/>
            <w:right w:val="none" w:sz="0" w:space="0" w:color="auto"/>
          </w:divBdr>
        </w:div>
        <w:div w:id="1989900562">
          <w:marLeft w:val="720"/>
          <w:marRight w:val="0"/>
          <w:marTop w:val="86"/>
          <w:marBottom w:val="0"/>
          <w:divBdr>
            <w:top w:val="none" w:sz="0" w:space="0" w:color="auto"/>
            <w:left w:val="none" w:sz="0" w:space="0" w:color="auto"/>
            <w:bottom w:val="none" w:sz="0" w:space="0" w:color="auto"/>
            <w:right w:val="none" w:sz="0" w:space="0" w:color="auto"/>
          </w:divBdr>
        </w:div>
        <w:div w:id="649362495">
          <w:marLeft w:val="720"/>
          <w:marRight w:val="0"/>
          <w:marTop w:val="86"/>
          <w:marBottom w:val="0"/>
          <w:divBdr>
            <w:top w:val="none" w:sz="0" w:space="0" w:color="auto"/>
            <w:left w:val="none" w:sz="0" w:space="0" w:color="auto"/>
            <w:bottom w:val="none" w:sz="0" w:space="0" w:color="auto"/>
            <w:right w:val="none" w:sz="0" w:space="0" w:color="auto"/>
          </w:divBdr>
        </w:div>
        <w:div w:id="864247316">
          <w:marLeft w:val="720"/>
          <w:marRight w:val="0"/>
          <w:marTop w:val="86"/>
          <w:marBottom w:val="0"/>
          <w:divBdr>
            <w:top w:val="none" w:sz="0" w:space="0" w:color="auto"/>
            <w:left w:val="none" w:sz="0" w:space="0" w:color="auto"/>
            <w:bottom w:val="none" w:sz="0" w:space="0" w:color="auto"/>
            <w:right w:val="none" w:sz="0" w:space="0" w:color="auto"/>
          </w:divBdr>
        </w:div>
        <w:div w:id="1186095356">
          <w:marLeft w:val="720"/>
          <w:marRight w:val="0"/>
          <w:marTop w:val="86"/>
          <w:marBottom w:val="0"/>
          <w:divBdr>
            <w:top w:val="none" w:sz="0" w:space="0" w:color="auto"/>
            <w:left w:val="none" w:sz="0" w:space="0" w:color="auto"/>
            <w:bottom w:val="none" w:sz="0" w:space="0" w:color="auto"/>
            <w:right w:val="none" w:sz="0" w:space="0" w:color="auto"/>
          </w:divBdr>
        </w:div>
        <w:div w:id="1492988599">
          <w:marLeft w:val="720"/>
          <w:marRight w:val="0"/>
          <w:marTop w:val="86"/>
          <w:marBottom w:val="0"/>
          <w:divBdr>
            <w:top w:val="none" w:sz="0" w:space="0" w:color="auto"/>
            <w:left w:val="none" w:sz="0" w:space="0" w:color="auto"/>
            <w:bottom w:val="none" w:sz="0" w:space="0" w:color="auto"/>
            <w:right w:val="none" w:sz="0" w:space="0" w:color="auto"/>
          </w:divBdr>
        </w:div>
        <w:div w:id="1894386889">
          <w:marLeft w:val="288"/>
          <w:marRight w:val="0"/>
          <w:marTop w:val="115"/>
          <w:marBottom w:val="0"/>
          <w:divBdr>
            <w:top w:val="none" w:sz="0" w:space="0" w:color="auto"/>
            <w:left w:val="none" w:sz="0" w:space="0" w:color="auto"/>
            <w:bottom w:val="none" w:sz="0" w:space="0" w:color="auto"/>
            <w:right w:val="none" w:sz="0" w:space="0" w:color="auto"/>
          </w:divBdr>
        </w:div>
      </w:divsChild>
    </w:div>
    <w:div w:id="657156042">
      <w:bodyDiv w:val="1"/>
      <w:marLeft w:val="0"/>
      <w:marRight w:val="0"/>
      <w:marTop w:val="0"/>
      <w:marBottom w:val="0"/>
      <w:divBdr>
        <w:top w:val="none" w:sz="0" w:space="0" w:color="auto"/>
        <w:left w:val="none" w:sz="0" w:space="0" w:color="auto"/>
        <w:bottom w:val="none" w:sz="0" w:space="0" w:color="auto"/>
        <w:right w:val="none" w:sz="0" w:space="0" w:color="auto"/>
      </w:divBdr>
    </w:div>
    <w:div w:id="880749233">
      <w:bodyDiv w:val="1"/>
      <w:marLeft w:val="0"/>
      <w:marRight w:val="0"/>
      <w:marTop w:val="0"/>
      <w:marBottom w:val="0"/>
      <w:divBdr>
        <w:top w:val="none" w:sz="0" w:space="0" w:color="auto"/>
        <w:left w:val="none" w:sz="0" w:space="0" w:color="auto"/>
        <w:bottom w:val="none" w:sz="0" w:space="0" w:color="auto"/>
        <w:right w:val="none" w:sz="0" w:space="0" w:color="auto"/>
      </w:divBdr>
    </w:div>
    <w:div w:id="956302423">
      <w:bodyDiv w:val="1"/>
      <w:marLeft w:val="0"/>
      <w:marRight w:val="0"/>
      <w:marTop w:val="0"/>
      <w:marBottom w:val="0"/>
      <w:divBdr>
        <w:top w:val="none" w:sz="0" w:space="0" w:color="auto"/>
        <w:left w:val="none" w:sz="0" w:space="0" w:color="auto"/>
        <w:bottom w:val="none" w:sz="0" w:space="0" w:color="auto"/>
        <w:right w:val="none" w:sz="0" w:space="0" w:color="auto"/>
      </w:divBdr>
      <w:divsChild>
        <w:div w:id="1737624144">
          <w:marLeft w:val="0"/>
          <w:marRight w:val="0"/>
          <w:marTop w:val="0"/>
          <w:marBottom w:val="0"/>
          <w:divBdr>
            <w:top w:val="none" w:sz="0" w:space="0" w:color="auto"/>
            <w:left w:val="none" w:sz="0" w:space="0" w:color="auto"/>
            <w:bottom w:val="none" w:sz="0" w:space="0" w:color="auto"/>
            <w:right w:val="none" w:sz="0" w:space="0" w:color="auto"/>
          </w:divBdr>
          <w:divsChild>
            <w:div w:id="2045787011">
              <w:marLeft w:val="0"/>
              <w:marRight w:val="0"/>
              <w:marTop w:val="0"/>
              <w:marBottom w:val="0"/>
              <w:divBdr>
                <w:top w:val="none" w:sz="0" w:space="0" w:color="auto"/>
                <w:left w:val="none" w:sz="0" w:space="0" w:color="auto"/>
                <w:bottom w:val="none" w:sz="0" w:space="0" w:color="auto"/>
                <w:right w:val="none" w:sz="0" w:space="0" w:color="auto"/>
              </w:divBdr>
              <w:divsChild>
                <w:div w:id="1590306909">
                  <w:marLeft w:val="0"/>
                  <w:marRight w:val="0"/>
                  <w:marTop w:val="0"/>
                  <w:marBottom w:val="0"/>
                  <w:divBdr>
                    <w:top w:val="none" w:sz="0" w:space="0" w:color="auto"/>
                    <w:left w:val="none" w:sz="0" w:space="0" w:color="auto"/>
                    <w:bottom w:val="none" w:sz="0" w:space="0" w:color="auto"/>
                    <w:right w:val="none" w:sz="0" w:space="0" w:color="auto"/>
                  </w:divBdr>
                </w:div>
              </w:divsChild>
            </w:div>
            <w:div w:id="1924414887">
              <w:marLeft w:val="0"/>
              <w:marRight w:val="0"/>
              <w:marTop w:val="0"/>
              <w:marBottom w:val="0"/>
              <w:divBdr>
                <w:top w:val="none" w:sz="0" w:space="0" w:color="auto"/>
                <w:left w:val="none" w:sz="0" w:space="0" w:color="auto"/>
                <w:bottom w:val="none" w:sz="0" w:space="0" w:color="auto"/>
                <w:right w:val="none" w:sz="0" w:space="0" w:color="auto"/>
              </w:divBdr>
              <w:divsChild>
                <w:div w:id="413744232">
                  <w:marLeft w:val="0"/>
                  <w:marRight w:val="0"/>
                  <w:marTop w:val="0"/>
                  <w:marBottom w:val="0"/>
                  <w:divBdr>
                    <w:top w:val="none" w:sz="0" w:space="0" w:color="auto"/>
                    <w:left w:val="none" w:sz="0" w:space="0" w:color="auto"/>
                    <w:bottom w:val="none" w:sz="0" w:space="0" w:color="auto"/>
                    <w:right w:val="none" w:sz="0" w:space="0" w:color="auto"/>
                  </w:divBdr>
                </w:div>
              </w:divsChild>
            </w:div>
            <w:div w:id="590091742">
              <w:marLeft w:val="0"/>
              <w:marRight w:val="0"/>
              <w:marTop w:val="0"/>
              <w:marBottom w:val="0"/>
              <w:divBdr>
                <w:top w:val="none" w:sz="0" w:space="0" w:color="auto"/>
                <w:left w:val="none" w:sz="0" w:space="0" w:color="auto"/>
                <w:bottom w:val="none" w:sz="0" w:space="0" w:color="auto"/>
                <w:right w:val="none" w:sz="0" w:space="0" w:color="auto"/>
              </w:divBdr>
              <w:divsChild>
                <w:div w:id="947740282">
                  <w:marLeft w:val="0"/>
                  <w:marRight w:val="0"/>
                  <w:marTop w:val="0"/>
                  <w:marBottom w:val="0"/>
                  <w:divBdr>
                    <w:top w:val="none" w:sz="0" w:space="0" w:color="auto"/>
                    <w:left w:val="none" w:sz="0" w:space="0" w:color="auto"/>
                    <w:bottom w:val="none" w:sz="0" w:space="0" w:color="auto"/>
                    <w:right w:val="none" w:sz="0" w:space="0" w:color="auto"/>
                  </w:divBdr>
                </w:div>
              </w:divsChild>
            </w:div>
            <w:div w:id="1765027092">
              <w:marLeft w:val="0"/>
              <w:marRight w:val="0"/>
              <w:marTop w:val="0"/>
              <w:marBottom w:val="0"/>
              <w:divBdr>
                <w:top w:val="none" w:sz="0" w:space="0" w:color="auto"/>
                <w:left w:val="none" w:sz="0" w:space="0" w:color="auto"/>
                <w:bottom w:val="none" w:sz="0" w:space="0" w:color="auto"/>
                <w:right w:val="none" w:sz="0" w:space="0" w:color="auto"/>
              </w:divBdr>
              <w:divsChild>
                <w:div w:id="1639066282">
                  <w:marLeft w:val="0"/>
                  <w:marRight w:val="0"/>
                  <w:marTop w:val="0"/>
                  <w:marBottom w:val="0"/>
                  <w:divBdr>
                    <w:top w:val="none" w:sz="0" w:space="0" w:color="auto"/>
                    <w:left w:val="none" w:sz="0" w:space="0" w:color="auto"/>
                    <w:bottom w:val="none" w:sz="0" w:space="0" w:color="auto"/>
                    <w:right w:val="none" w:sz="0" w:space="0" w:color="auto"/>
                  </w:divBdr>
                </w:div>
                <w:div w:id="1218474047">
                  <w:marLeft w:val="0"/>
                  <w:marRight w:val="0"/>
                  <w:marTop w:val="0"/>
                  <w:marBottom w:val="0"/>
                  <w:divBdr>
                    <w:top w:val="none" w:sz="0" w:space="0" w:color="auto"/>
                    <w:left w:val="none" w:sz="0" w:space="0" w:color="auto"/>
                    <w:bottom w:val="none" w:sz="0" w:space="0" w:color="auto"/>
                    <w:right w:val="none" w:sz="0" w:space="0" w:color="auto"/>
                  </w:divBdr>
                </w:div>
                <w:div w:id="14265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3822">
      <w:bodyDiv w:val="1"/>
      <w:marLeft w:val="0"/>
      <w:marRight w:val="0"/>
      <w:marTop w:val="0"/>
      <w:marBottom w:val="0"/>
      <w:divBdr>
        <w:top w:val="none" w:sz="0" w:space="0" w:color="auto"/>
        <w:left w:val="none" w:sz="0" w:space="0" w:color="auto"/>
        <w:bottom w:val="none" w:sz="0" w:space="0" w:color="auto"/>
        <w:right w:val="none" w:sz="0" w:space="0" w:color="auto"/>
      </w:divBdr>
      <w:divsChild>
        <w:div w:id="547642255">
          <w:marLeft w:val="288"/>
          <w:marRight w:val="0"/>
          <w:marTop w:val="115"/>
          <w:marBottom w:val="0"/>
          <w:divBdr>
            <w:top w:val="none" w:sz="0" w:space="0" w:color="auto"/>
            <w:left w:val="none" w:sz="0" w:space="0" w:color="auto"/>
            <w:bottom w:val="none" w:sz="0" w:space="0" w:color="auto"/>
            <w:right w:val="none" w:sz="0" w:space="0" w:color="auto"/>
          </w:divBdr>
        </w:div>
        <w:div w:id="403070646">
          <w:marLeft w:val="288"/>
          <w:marRight w:val="0"/>
          <w:marTop w:val="115"/>
          <w:marBottom w:val="0"/>
          <w:divBdr>
            <w:top w:val="none" w:sz="0" w:space="0" w:color="auto"/>
            <w:left w:val="none" w:sz="0" w:space="0" w:color="auto"/>
            <w:bottom w:val="none" w:sz="0" w:space="0" w:color="auto"/>
            <w:right w:val="none" w:sz="0" w:space="0" w:color="auto"/>
          </w:divBdr>
        </w:div>
        <w:div w:id="1767382516">
          <w:marLeft w:val="288"/>
          <w:marRight w:val="0"/>
          <w:marTop w:val="115"/>
          <w:marBottom w:val="0"/>
          <w:divBdr>
            <w:top w:val="none" w:sz="0" w:space="0" w:color="auto"/>
            <w:left w:val="none" w:sz="0" w:space="0" w:color="auto"/>
            <w:bottom w:val="none" w:sz="0" w:space="0" w:color="auto"/>
            <w:right w:val="none" w:sz="0" w:space="0" w:color="auto"/>
          </w:divBdr>
        </w:div>
        <w:div w:id="1051734437">
          <w:marLeft w:val="288"/>
          <w:marRight w:val="0"/>
          <w:marTop w:val="115"/>
          <w:marBottom w:val="0"/>
          <w:divBdr>
            <w:top w:val="none" w:sz="0" w:space="0" w:color="auto"/>
            <w:left w:val="none" w:sz="0" w:space="0" w:color="auto"/>
            <w:bottom w:val="none" w:sz="0" w:space="0" w:color="auto"/>
            <w:right w:val="none" w:sz="0" w:space="0" w:color="auto"/>
          </w:divBdr>
        </w:div>
        <w:div w:id="31460125">
          <w:marLeft w:val="288"/>
          <w:marRight w:val="0"/>
          <w:marTop w:val="115"/>
          <w:marBottom w:val="0"/>
          <w:divBdr>
            <w:top w:val="none" w:sz="0" w:space="0" w:color="auto"/>
            <w:left w:val="none" w:sz="0" w:space="0" w:color="auto"/>
            <w:bottom w:val="none" w:sz="0" w:space="0" w:color="auto"/>
            <w:right w:val="none" w:sz="0" w:space="0" w:color="auto"/>
          </w:divBdr>
        </w:div>
        <w:div w:id="1779912140">
          <w:marLeft w:val="288"/>
          <w:marRight w:val="0"/>
          <w:marTop w:val="115"/>
          <w:marBottom w:val="0"/>
          <w:divBdr>
            <w:top w:val="none" w:sz="0" w:space="0" w:color="auto"/>
            <w:left w:val="none" w:sz="0" w:space="0" w:color="auto"/>
            <w:bottom w:val="none" w:sz="0" w:space="0" w:color="auto"/>
            <w:right w:val="none" w:sz="0" w:space="0" w:color="auto"/>
          </w:divBdr>
        </w:div>
      </w:divsChild>
    </w:div>
    <w:div w:id="1158811705">
      <w:bodyDiv w:val="1"/>
      <w:marLeft w:val="0"/>
      <w:marRight w:val="0"/>
      <w:marTop w:val="0"/>
      <w:marBottom w:val="0"/>
      <w:divBdr>
        <w:top w:val="none" w:sz="0" w:space="0" w:color="auto"/>
        <w:left w:val="none" w:sz="0" w:space="0" w:color="auto"/>
        <w:bottom w:val="none" w:sz="0" w:space="0" w:color="auto"/>
        <w:right w:val="none" w:sz="0" w:space="0" w:color="auto"/>
      </w:divBdr>
    </w:div>
    <w:div w:id="1447887084">
      <w:bodyDiv w:val="1"/>
      <w:marLeft w:val="0"/>
      <w:marRight w:val="0"/>
      <w:marTop w:val="0"/>
      <w:marBottom w:val="0"/>
      <w:divBdr>
        <w:top w:val="none" w:sz="0" w:space="0" w:color="auto"/>
        <w:left w:val="none" w:sz="0" w:space="0" w:color="auto"/>
        <w:bottom w:val="none" w:sz="0" w:space="0" w:color="auto"/>
        <w:right w:val="none" w:sz="0" w:space="0" w:color="auto"/>
      </w:divBdr>
    </w:div>
    <w:div w:id="1485005922">
      <w:bodyDiv w:val="1"/>
      <w:marLeft w:val="0"/>
      <w:marRight w:val="0"/>
      <w:marTop w:val="0"/>
      <w:marBottom w:val="0"/>
      <w:divBdr>
        <w:top w:val="none" w:sz="0" w:space="0" w:color="auto"/>
        <w:left w:val="none" w:sz="0" w:space="0" w:color="auto"/>
        <w:bottom w:val="none" w:sz="0" w:space="0" w:color="auto"/>
        <w:right w:val="none" w:sz="0" w:space="0" w:color="auto"/>
      </w:divBdr>
      <w:divsChild>
        <w:div w:id="1143429000">
          <w:marLeft w:val="288"/>
          <w:marRight w:val="0"/>
          <w:marTop w:val="115"/>
          <w:marBottom w:val="0"/>
          <w:divBdr>
            <w:top w:val="none" w:sz="0" w:space="0" w:color="auto"/>
            <w:left w:val="none" w:sz="0" w:space="0" w:color="auto"/>
            <w:bottom w:val="none" w:sz="0" w:space="0" w:color="auto"/>
            <w:right w:val="none" w:sz="0" w:space="0" w:color="auto"/>
          </w:divBdr>
        </w:div>
        <w:div w:id="688723231">
          <w:marLeft w:val="288"/>
          <w:marRight w:val="0"/>
          <w:marTop w:val="115"/>
          <w:marBottom w:val="0"/>
          <w:divBdr>
            <w:top w:val="none" w:sz="0" w:space="0" w:color="auto"/>
            <w:left w:val="none" w:sz="0" w:space="0" w:color="auto"/>
            <w:bottom w:val="none" w:sz="0" w:space="0" w:color="auto"/>
            <w:right w:val="none" w:sz="0" w:space="0" w:color="auto"/>
          </w:divBdr>
        </w:div>
        <w:div w:id="515463123">
          <w:marLeft w:val="288"/>
          <w:marRight w:val="0"/>
          <w:marTop w:val="115"/>
          <w:marBottom w:val="0"/>
          <w:divBdr>
            <w:top w:val="none" w:sz="0" w:space="0" w:color="auto"/>
            <w:left w:val="none" w:sz="0" w:space="0" w:color="auto"/>
            <w:bottom w:val="none" w:sz="0" w:space="0" w:color="auto"/>
            <w:right w:val="none" w:sz="0" w:space="0" w:color="auto"/>
          </w:divBdr>
        </w:div>
        <w:div w:id="1452748632">
          <w:marLeft w:val="288"/>
          <w:marRight w:val="0"/>
          <w:marTop w:val="115"/>
          <w:marBottom w:val="0"/>
          <w:divBdr>
            <w:top w:val="none" w:sz="0" w:space="0" w:color="auto"/>
            <w:left w:val="none" w:sz="0" w:space="0" w:color="auto"/>
            <w:bottom w:val="none" w:sz="0" w:space="0" w:color="auto"/>
            <w:right w:val="none" w:sz="0" w:space="0" w:color="auto"/>
          </w:divBdr>
        </w:div>
      </w:divsChild>
    </w:div>
    <w:div w:id="1982341711">
      <w:bodyDiv w:val="1"/>
      <w:marLeft w:val="0"/>
      <w:marRight w:val="0"/>
      <w:marTop w:val="0"/>
      <w:marBottom w:val="0"/>
      <w:divBdr>
        <w:top w:val="none" w:sz="0" w:space="0" w:color="auto"/>
        <w:left w:val="none" w:sz="0" w:space="0" w:color="auto"/>
        <w:bottom w:val="none" w:sz="0" w:space="0" w:color="auto"/>
        <w:right w:val="none" w:sz="0" w:space="0" w:color="auto"/>
      </w:divBdr>
    </w:div>
    <w:div w:id="2115199147">
      <w:bodyDiv w:val="1"/>
      <w:marLeft w:val="0"/>
      <w:marRight w:val="0"/>
      <w:marTop w:val="0"/>
      <w:marBottom w:val="0"/>
      <w:divBdr>
        <w:top w:val="none" w:sz="0" w:space="0" w:color="auto"/>
        <w:left w:val="none" w:sz="0" w:space="0" w:color="auto"/>
        <w:bottom w:val="none" w:sz="0" w:space="0" w:color="auto"/>
        <w:right w:val="none" w:sz="0" w:space="0" w:color="auto"/>
      </w:divBdr>
      <w:divsChild>
        <w:div w:id="736827165">
          <w:marLeft w:val="288"/>
          <w:marRight w:val="0"/>
          <w:marTop w:val="115"/>
          <w:marBottom w:val="0"/>
          <w:divBdr>
            <w:top w:val="none" w:sz="0" w:space="0" w:color="auto"/>
            <w:left w:val="none" w:sz="0" w:space="0" w:color="auto"/>
            <w:bottom w:val="none" w:sz="0" w:space="0" w:color="auto"/>
            <w:right w:val="none" w:sz="0" w:space="0" w:color="auto"/>
          </w:divBdr>
        </w:div>
        <w:div w:id="1455979435">
          <w:marLeft w:val="288"/>
          <w:marRight w:val="0"/>
          <w:marTop w:val="115"/>
          <w:marBottom w:val="0"/>
          <w:divBdr>
            <w:top w:val="none" w:sz="0" w:space="0" w:color="auto"/>
            <w:left w:val="none" w:sz="0" w:space="0" w:color="auto"/>
            <w:bottom w:val="none" w:sz="0" w:space="0" w:color="auto"/>
            <w:right w:val="none" w:sz="0" w:space="0" w:color="auto"/>
          </w:divBdr>
        </w:div>
        <w:div w:id="1759062491">
          <w:marLeft w:val="288"/>
          <w:marRight w:val="0"/>
          <w:marTop w:val="115"/>
          <w:marBottom w:val="0"/>
          <w:divBdr>
            <w:top w:val="none" w:sz="0" w:space="0" w:color="auto"/>
            <w:left w:val="none" w:sz="0" w:space="0" w:color="auto"/>
            <w:bottom w:val="none" w:sz="0" w:space="0" w:color="auto"/>
            <w:right w:val="none" w:sz="0" w:space="0" w:color="auto"/>
          </w:divBdr>
        </w:div>
        <w:div w:id="211309058">
          <w:marLeft w:val="288"/>
          <w:marRight w:val="0"/>
          <w:marTop w:val="115"/>
          <w:marBottom w:val="0"/>
          <w:divBdr>
            <w:top w:val="none" w:sz="0" w:space="0" w:color="auto"/>
            <w:left w:val="none" w:sz="0" w:space="0" w:color="auto"/>
            <w:bottom w:val="none" w:sz="0" w:space="0" w:color="auto"/>
            <w:right w:val="none" w:sz="0" w:space="0" w:color="auto"/>
          </w:divBdr>
        </w:div>
        <w:div w:id="233785145">
          <w:marLeft w:val="288"/>
          <w:marRight w:val="0"/>
          <w:marTop w:val="115"/>
          <w:marBottom w:val="0"/>
          <w:divBdr>
            <w:top w:val="none" w:sz="0" w:space="0" w:color="auto"/>
            <w:left w:val="none" w:sz="0" w:space="0" w:color="auto"/>
            <w:bottom w:val="none" w:sz="0" w:space="0" w:color="auto"/>
            <w:right w:val="none" w:sz="0" w:space="0" w:color="auto"/>
          </w:divBdr>
        </w:div>
        <w:div w:id="881134416">
          <w:marLeft w:val="288"/>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1451</Words>
  <Characters>8272</Characters>
  <Application>Microsoft Macintosh Word</Application>
  <DocSecurity>0</DocSecurity>
  <Lines>68</Lines>
  <Paragraphs>19</Paragraphs>
  <ScaleCrop>false</ScaleCrop>
  <Company>WLF</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16</cp:revision>
  <dcterms:created xsi:type="dcterms:W3CDTF">2019-05-02T15:38:00Z</dcterms:created>
  <dcterms:modified xsi:type="dcterms:W3CDTF">2019-05-20T18:51:00Z</dcterms:modified>
</cp:coreProperties>
</file>